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32C" w:rsidRPr="00E663C1" w:rsidRDefault="0000032C" w:rsidP="0000032C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63C1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00032C" w:rsidRPr="00E663C1" w:rsidRDefault="0000032C" w:rsidP="0000032C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63C1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00032C" w:rsidRPr="00E663C1" w:rsidRDefault="0000032C" w:rsidP="0000032C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63C1">
        <w:rPr>
          <w:rFonts w:ascii="Times New Roman" w:hAnsi="Times New Roman" w:cs="Times New Roman"/>
          <w:bCs/>
          <w:sz w:val="28"/>
          <w:szCs w:val="28"/>
        </w:rPr>
        <w:t>городского округа Тольятти</w:t>
      </w:r>
    </w:p>
    <w:p w:rsidR="0000032C" w:rsidRPr="00E663C1" w:rsidRDefault="0000032C" w:rsidP="0000032C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63C1">
        <w:rPr>
          <w:rFonts w:ascii="Times New Roman" w:hAnsi="Times New Roman" w:cs="Times New Roman"/>
          <w:bCs/>
          <w:sz w:val="28"/>
          <w:szCs w:val="28"/>
        </w:rPr>
        <w:t>от ____________ № ____________</w:t>
      </w:r>
    </w:p>
    <w:p w:rsidR="0000032C" w:rsidRPr="00E663C1" w:rsidRDefault="0000032C" w:rsidP="00000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032C" w:rsidRPr="00E663C1" w:rsidRDefault="0000032C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95594" w:rsidRPr="00E663C1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663C1">
        <w:rPr>
          <w:rFonts w:ascii="Times New Roman" w:hAnsi="Times New Roman" w:cs="Times New Roman"/>
          <w:bCs/>
          <w:sz w:val="28"/>
          <w:szCs w:val="28"/>
        </w:rPr>
        <w:t>Муниципальная программа</w:t>
      </w:r>
    </w:p>
    <w:p w:rsidR="00695594" w:rsidRPr="00E663C1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663C1">
        <w:rPr>
          <w:rFonts w:ascii="Times New Roman" w:hAnsi="Times New Roman" w:cs="Times New Roman"/>
          <w:bCs/>
          <w:sz w:val="28"/>
          <w:szCs w:val="28"/>
        </w:rPr>
        <w:t>«Развитие физической культуры и спорта в городском округе Тольятти</w:t>
      </w:r>
    </w:p>
    <w:p w:rsidR="00695594" w:rsidRPr="00E663C1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663C1">
        <w:rPr>
          <w:rFonts w:ascii="Times New Roman" w:hAnsi="Times New Roman" w:cs="Times New Roman"/>
          <w:bCs/>
          <w:sz w:val="28"/>
          <w:szCs w:val="28"/>
        </w:rPr>
        <w:t>на 202</w:t>
      </w:r>
      <w:r w:rsidR="001C0AC5" w:rsidRPr="00E663C1">
        <w:rPr>
          <w:rFonts w:ascii="Times New Roman" w:hAnsi="Times New Roman" w:cs="Times New Roman"/>
          <w:bCs/>
          <w:sz w:val="28"/>
          <w:szCs w:val="28"/>
        </w:rPr>
        <w:t>7</w:t>
      </w:r>
      <w:r w:rsidRPr="00E663C1">
        <w:rPr>
          <w:rFonts w:ascii="Times New Roman" w:hAnsi="Times New Roman" w:cs="Times New Roman"/>
          <w:bCs/>
          <w:sz w:val="28"/>
          <w:szCs w:val="28"/>
        </w:rPr>
        <w:t>-20</w:t>
      </w:r>
      <w:r w:rsidR="001C0AC5" w:rsidRPr="00E663C1">
        <w:rPr>
          <w:rFonts w:ascii="Times New Roman" w:hAnsi="Times New Roman" w:cs="Times New Roman"/>
          <w:bCs/>
          <w:sz w:val="28"/>
          <w:szCs w:val="28"/>
        </w:rPr>
        <w:t>3</w:t>
      </w:r>
      <w:r w:rsidRPr="00E663C1">
        <w:rPr>
          <w:rFonts w:ascii="Times New Roman" w:hAnsi="Times New Roman" w:cs="Times New Roman"/>
          <w:bCs/>
          <w:sz w:val="28"/>
          <w:szCs w:val="28"/>
        </w:rPr>
        <w:t>6 годы»</w:t>
      </w:r>
    </w:p>
    <w:p w:rsidR="00695594" w:rsidRPr="00E663C1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8607E" w:rsidRPr="00E663C1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bCs/>
          <w:sz w:val="28"/>
          <w:szCs w:val="28"/>
        </w:rPr>
        <w:t>Паспорт муниципальной программы</w:t>
      </w:r>
    </w:p>
    <w:p w:rsidR="0058607E" w:rsidRPr="00E663C1" w:rsidRDefault="0058607E" w:rsidP="00695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3551"/>
        <w:gridCol w:w="5387"/>
      </w:tblGrid>
      <w:tr w:rsidR="0058607E" w:rsidRPr="00E663C1" w:rsidTr="00B14901">
        <w:tc>
          <w:tcPr>
            <w:tcW w:w="480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51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387" w:type="dxa"/>
          </w:tcPr>
          <w:p w:rsidR="0058607E" w:rsidRPr="00E663C1" w:rsidRDefault="00695594" w:rsidP="00FE1A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физической культуры и спорта в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городском округе Тольятти на 202</w:t>
            </w:r>
            <w:r w:rsidR="001C0AC5" w:rsidRPr="00E663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1C0AC5" w:rsidRPr="00E663C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муниципальная программа)</w:t>
            </w:r>
          </w:p>
        </w:tc>
      </w:tr>
      <w:tr w:rsidR="0058607E" w:rsidRPr="00E663C1" w:rsidTr="00B14901">
        <w:tc>
          <w:tcPr>
            <w:tcW w:w="480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51" w:type="dxa"/>
          </w:tcPr>
          <w:p w:rsidR="0058607E" w:rsidRPr="00E663C1" w:rsidRDefault="00695594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387" w:type="dxa"/>
          </w:tcPr>
          <w:p w:rsidR="007409E6" w:rsidRPr="00E663C1" w:rsidRDefault="00596E64" w:rsidP="00B149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мэрии 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Тольятти от 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>6.0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597-п/1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«Об утверждении Перечня муниципальных программ, проектов муниципальных программ городского округа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Тольятти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8607E" w:rsidRPr="00E663C1" w:rsidTr="00B14901">
        <w:tc>
          <w:tcPr>
            <w:tcW w:w="480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51" w:type="dxa"/>
          </w:tcPr>
          <w:p w:rsidR="0058607E" w:rsidRPr="00E663C1" w:rsidRDefault="00695594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387" w:type="dxa"/>
          </w:tcPr>
          <w:p w:rsidR="0058607E" w:rsidRPr="00E663C1" w:rsidRDefault="00AE7A7C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58607E" w:rsidRPr="00E663C1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</w:t>
            </w:r>
            <w:r w:rsidR="001C0AC5" w:rsidRPr="00E663C1">
              <w:rPr>
                <w:rFonts w:ascii="Times New Roman" w:hAnsi="Times New Roman" w:cs="Times New Roman"/>
                <w:sz w:val="28"/>
                <w:szCs w:val="28"/>
              </w:rPr>
              <w:t>30.09.2021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C0AC5" w:rsidRPr="00E663C1">
              <w:rPr>
                <w:rFonts w:ascii="Times New Roman" w:hAnsi="Times New Roman" w:cs="Times New Roman"/>
                <w:sz w:val="28"/>
                <w:szCs w:val="28"/>
              </w:rPr>
              <w:t>1661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программы Российской Федерации «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>Развит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ие физической культуры и спорта»</w:t>
            </w:r>
            <w:r w:rsidR="001C0AC5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и о признании утратившими силу некоторых актов и отдельных положений некоторых актов Правительства Российской Федерации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6635D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ГП РФ «Развитие физической культуры и спорта»)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76C9" w:rsidRPr="00E663C1" w:rsidRDefault="007B76C9" w:rsidP="007B7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Самарской области от 27.11.2013 № 683 «Об утверждении государственной программы Самарской области «Развитие физической культуры и спорта в Самарской области» и установлении отдельных расходных обязательств Самарской области»</w:t>
            </w:r>
            <w:r w:rsidR="00D6635D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ГП СО  «Развитие физической культуры и спорта в Самарской области»)</w:t>
            </w:r>
          </w:p>
        </w:tc>
      </w:tr>
      <w:tr w:rsidR="0058607E" w:rsidRPr="00E663C1" w:rsidTr="009F0806">
        <w:tc>
          <w:tcPr>
            <w:tcW w:w="480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51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387" w:type="dxa"/>
          </w:tcPr>
          <w:p w:rsidR="0058607E" w:rsidRPr="00E663C1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культуры и спорта администрации городского округа Тольятти</w:t>
            </w:r>
            <w:r w:rsidR="00B14901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(далее - департамент физической культуры и спорта)</w:t>
            </w:r>
          </w:p>
        </w:tc>
      </w:tr>
      <w:tr w:rsidR="0058607E" w:rsidRPr="00E663C1" w:rsidTr="009F0806">
        <w:tc>
          <w:tcPr>
            <w:tcW w:w="480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51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387" w:type="dxa"/>
          </w:tcPr>
          <w:p w:rsidR="0058607E" w:rsidRPr="00E663C1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культуры и спорта;</w:t>
            </w:r>
          </w:p>
          <w:p w:rsidR="0058607E" w:rsidRPr="00E663C1" w:rsidRDefault="0058607E" w:rsidP="007B7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Департамент градостроительной деятельности администр</w:t>
            </w:r>
            <w:r w:rsidR="007B76C9" w:rsidRPr="00E663C1">
              <w:rPr>
                <w:rFonts w:ascii="Times New Roman" w:hAnsi="Times New Roman" w:cs="Times New Roman"/>
                <w:sz w:val="28"/>
                <w:szCs w:val="28"/>
              </w:rPr>
              <w:t>ации городского округа Тольятти</w:t>
            </w:r>
            <w:r w:rsidR="00B14901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(далее - департамент градостроительной деятельности)</w:t>
            </w:r>
          </w:p>
        </w:tc>
      </w:tr>
      <w:tr w:rsidR="00596E64" w:rsidRPr="00E663C1" w:rsidTr="009F0806">
        <w:trPr>
          <w:trHeight w:val="5351"/>
        </w:trPr>
        <w:tc>
          <w:tcPr>
            <w:tcW w:w="480" w:type="dxa"/>
          </w:tcPr>
          <w:p w:rsidR="00596E64" w:rsidRPr="00E663C1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51" w:type="dxa"/>
          </w:tcPr>
          <w:p w:rsidR="00596E64" w:rsidRPr="00E663C1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Цель и задачи муниципальной программы</w:t>
            </w:r>
          </w:p>
        </w:tc>
        <w:tc>
          <w:tcPr>
            <w:tcW w:w="5387" w:type="dxa"/>
          </w:tcPr>
          <w:p w:rsidR="00596E64" w:rsidRPr="00E663C1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программы:</w:t>
            </w:r>
          </w:p>
          <w:p w:rsidR="00596E64" w:rsidRPr="00E663C1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рост количества жителей городского округа Тольятти, систематически занимающихся физической культурой и спортом.</w:t>
            </w:r>
          </w:p>
          <w:p w:rsidR="00596E64" w:rsidRPr="00E663C1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программы:</w:t>
            </w:r>
          </w:p>
          <w:p w:rsidR="00596E64" w:rsidRPr="00E663C1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1. Развитие в городском округе Тольятти инфраструктуры сфе</w:t>
            </w:r>
            <w:r w:rsidR="00684B6E" w:rsidRPr="00E663C1">
              <w:rPr>
                <w:rFonts w:ascii="Times New Roman" w:hAnsi="Times New Roman" w:cs="Times New Roman"/>
                <w:sz w:val="28"/>
                <w:szCs w:val="28"/>
              </w:rPr>
              <w:t>ры физической культуры и спорта.</w:t>
            </w:r>
          </w:p>
          <w:p w:rsidR="00596E64" w:rsidRPr="00E663C1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2. Создание условий для развития физической культуры и спорта по месту жительства граж</w:t>
            </w:r>
            <w:r w:rsidR="00684B6E" w:rsidRPr="00E663C1">
              <w:rPr>
                <w:rFonts w:ascii="Times New Roman" w:hAnsi="Times New Roman" w:cs="Times New Roman"/>
                <w:sz w:val="28"/>
                <w:szCs w:val="28"/>
              </w:rPr>
              <w:t>дан в городском округе Тольятти.</w:t>
            </w:r>
          </w:p>
          <w:p w:rsidR="00596E64" w:rsidRPr="00E663C1" w:rsidRDefault="00684B6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96E64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системы подготовки спортивного резерва в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городском округе Тольятти.</w:t>
            </w:r>
          </w:p>
          <w:p w:rsidR="00293D38" w:rsidRPr="00E663C1" w:rsidRDefault="00293D38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4. Создание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материально-технической базы муниципальных учреждений физической культуры и спорта в соответствии с современными требованиями.</w:t>
            </w:r>
          </w:p>
          <w:p w:rsidR="00596E64" w:rsidRPr="00E663C1" w:rsidRDefault="00293D38" w:rsidP="00D6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96E64" w:rsidRPr="00E663C1">
              <w:rPr>
                <w:rFonts w:ascii="Times New Roman" w:hAnsi="Times New Roman" w:cs="Times New Roman"/>
                <w:sz w:val="28"/>
                <w:szCs w:val="28"/>
              </w:rPr>
              <w:t>. Внедрение в городском округе Тольятти Всероссийского физк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ультурно-спортивного комплекса «</w:t>
            </w:r>
            <w:r w:rsidR="00596E64" w:rsidRPr="00E663C1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</w:t>
            </w:r>
            <w:r w:rsidR="00D625B8" w:rsidRPr="00E663C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96E64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(ГТО)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8607E" w:rsidRPr="00E663C1" w:rsidTr="009F0806">
        <w:tc>
          <w:tcPr>
            <w:tcW w:w="480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51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387" w:type="dxa"/>
          </w:tcPr>
          <w:p w:rsidR="0058607E" w:rsidRPr="00E663C1" w:rsidRDefault="0058607E" w:rsidP="00FE1A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95594" w:rsidRPr="00E663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76C9" w:rsidRPr="00E663C1">
              <w:rPr>
                <w:rFonts w:ascii="Times New Roman" w:hAnsi="Times New Roman" w:cs="Times New Roman"/>
                <w:sz w:val="28"/>
                <w:szCs w:val="28"/>
              </w:rPr>
              <w:t>7-203</w:t>
            </w:r>
            <w:r w:rsidR="00695594" w:rsidRPr="00E663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8607E" w:rsidRPr="00E663C1" w:rsidTr="009F0806">
        <w:tc>
          <w:tcPr>
            <w:tcW w:w="480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51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387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бюджетов, а также за счет внебюджетных средств.</w:t>
            </w:r>
          </w:p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реализации муниципальной программы с учетом планируемых к поступлению в соответствии с действующим законодательством в бюджет городского округа Тольятти средств вышестоящих бюджетов составит 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="005F2164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5F2164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43 458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4605AC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руб., из них, в том числе:</w:t>
            </w:r>
          </w:p>
          <w:p w:rsidR="0058607E" w:rsidRPr="00E663C1" w:rsidRDefault="0058607E" w:rsidP="004605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1) по источникам финансового обеспечения:</w:t>
            </w:r>
          </w:p>
          <w:p w:rsidR="0058607E" w:rsidRPr="00E663C1" w:rsidRDefault="0058607E" w:rsidP="004605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местный бюджет - 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="005F2164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 800 507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8607E" w:rsidRPr="00E663C1" w:rsidRDefault="0058607E" w:rsidP="004605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- </w:t>
            </w:r>
            <w:r w:rsidR="005F2164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1 68</w:t>
            </w:r>
            <w:r w:rsidR="00F90933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6 </w:t>
            </w:r>
            <w:r w:rsidR="005F2164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139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8607E" w:rsidRPr="00E663C1" w:rsidRDefault="0058607E" w:rsidP="004605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бюджет - 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326 812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430 000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2) по годам:</w:t>
            </w:r>
          </w:p>
          <w:p w:rsidR="0058607E" w:rsidRPr="00E663C1" w:rsidRDefault="00A25D50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- 202</w:t>
            </w:r>
            <w:r w:rsidR="007B76C9" w:rsidRPr="00E663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F90933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5F2164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>31 248</w:t>
            </w:r>
            <w:r w:rsidR="00FE1AB6" w:rsidRPr="00E663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8607E" w:rsidRPr="00E663C1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- 2028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605AC" w:rsidRPr="00E663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933" w:rsidRPr="00E663C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90933" w:rsidRPr="00E663C1">
              <w:rPr>
                <w:rFonts w:ascii="Times New Roman" w:hAnsi="Times New Roman" w:cs="Times New Roman"/>
                <w:sz w:val="28"/>
                <w:szCs w:val="28"/>
              </w:rPr>
              <w:t>0 736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- 20</w:t>
            </w:r>
            <w:r w:rsidR="007B76C9" w:rsidRPr="00E663C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605AC" w:rsidRPr="00E663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1 390 802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8607E" w:rsidRPr="00E663C1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- 2030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A25D50" w:rsidRPr="00E663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1 510 434 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8607E" w:rsidRPr="00E663C1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- 2031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A25D50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1 791 399 </w:t>
            </w:r>
            <w:r w:rsidR="0058607E" w:rsidRPr="00E663C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:rsidR="007B76C9" w:rsidRPr="00E663C1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- 2</w:t>
            </w:r>
            <w:r w:rsidR="007A59FF" w:rsidRPr="00E663C1">
              <w:rPr>
                <w:rFonts w:ascii="Times New Roman" w:hAnsi="Times New Roman" w:cs="Times New Roman"/>
                <w:sz w:val="28"/>
                <w:szCs w:val="28"/>
              </w:rPr>
              <w:t>032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1 635 609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B76C9" w:rsidRPr="00E663C1" w:rsidRDefault="007A59FF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- 2033</w:t>
            </w:r>
            <w:r w:rsidR="007B76C9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1 525 465 </w:t>
            </w:r>
            <w:r w:rsidR="007B76C9"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B76C9" w:rsidRPr="00E663C1" w:rsidRDefault="007A59FF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- 2034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1 403 482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- 2035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1 303 735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B76C9" w:rsidRPr="00E663C1" w:rsidRDefault="007A59FF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- 2036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1 260 548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3) объем финансового обеспечения реализации муниципальной программы за счет бюджетных средств с учетом планируемых к поступлению в соответствии с действующим законодательством в бюджет городского округа Тольятти средств вышестоящих бюджетов: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- 2027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933" w:rsidRPr="00E663C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2164" w:rsidRPr="00E663C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F90933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2164" w:rsidRPr="00E663C1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- 2028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933" w:rsidRPr="00E663C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90933" w:rsidRPr="00E663C1">
              <w:rPr>
                <w:rFonts w:ascii="Times New Roman" w:hAnsi="Times New Roman" w:cs="Times New Roman"/>
                <w:sz w:val="28"/>
                <w:szCs w:val="28"/>
              </w:rPr>
              <w:t>7 736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- 2029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1 347 802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- 2030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1 467 434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- 2031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1 748 399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- 2032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1 592 609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- 2033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1 482 465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- 2034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1 360 482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- 2035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1 260 735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- 2036 год -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1 217 548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58607E" w:rsidRPr="00E663C1" w:rsidRDefault="0058607E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4) объем финансового обеспечения реализации муниципальной программы за счет внебюджетных средств: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- 2027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>43 000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- 2028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- 2029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- 2030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- 2031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- 2032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- 2033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- 2034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A59FF" w:rsidRPr="00E663C1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- 2035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8607E" w:rsidRPr="00E663C1" w:rsidRDefault="007A59FF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- 2036 год </w:t>
            </w:r>
            <w:r w:rsidR="00FE1AB6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58607E" w:rsidRPr="00E663C1" w:rsidTr="009F0806">
        <w:tc>
          <w:tcPr>
            <w:tcW w:w="480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551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387" w:type="dxa"/>
          </w:tcPr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муниципальной программы в городском округе Тольятти прогнозируется:</w:t>
            </w:r>
          </w:p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жителей, систематически занимающихся физической культурой и спортом, на конец каждого года реализации муниципальной программы от общего числа жителей</w:t>
            </w:r>
            <w:r w:rsidR="00684B6E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в возрасте 3-79 лет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, проживающих на территории городского округа Тольятти;</w:t>
            </w:r>
          </w:p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инвалидов, систематически занимающихся физической культурой и спортом, от общего числа инвалидов, проживающих на территории городского округа Тольятти;</w:t>
            </w:r>
          </w:p>
          <w:p w:rsidR="00180811" w:rsidRPr="00E663C1" w:rsidRDefault="00180811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населения,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выполнении нормативов испытаний (тестов) Всероссийского физкультурно-спортивного комплекса «Готов к труду и обороне» (ГТО);</w:t>
            </w:r>
          </w:p>
          <w:p w:rsidR="0058607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</w:t>
            </w:r>
            <w:r w:rsidR="00180811" w:rsidRPr="00E663C1">
              <w:rPr>
                <w:rFonts w:ascii="Times New Roman" w:hAnsi="Times New Roman" w:cs="Times New Roman"/>
                <w:sz w:val="28"/>
                <w:szCs w:val="28"/>
              </w:rPr>
              <w:t>введенных в эксплуатацию спортивных объектов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4B6E" w:rsidRPr="00E663C1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</w:t>
            </w:r>
            <w:r w:rsidR="00C64973" w:rsidRPr="00E663C1">
              <w:rPr>
                <w:rFonts w:ascii="Times New Roman" w:hAnsi="Times New Roman" w:cs="Times New Roman"/>
                <w:sz w:val="28"/>
                <w:szCs w:val="28"/>
              </w:rPr>
              <w:t>отремонтированных (реконструированных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) спортивных объектов</w:t>
            </w:r>
            <w:r w:rsidR="00293D38" w:rsidRPr="00E663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3D38" w:rsidRPr="00E663C1" w:rsidRDefault="00293D38" w:rsidP="00293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объектов</w:t>
            </w:r>
            <w:r w:rsidR="00B52F24" w:rsidRPr="00E663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приведенных в нормативное состояние.</w:t>
            </w:r>
          </w:p>
        </w:tc>
      </w:tr>
    </w:tbl>
    <w:p w:rsidR="0058607E" w:rsidRPr="00E663C1" w:rsidRDefault="0058607E" w:rsidP="00684B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07E" w:rsidRPr="00E663C1" w:rsidRDefault="0058607E" w:rsidP="00CF7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I. </w:t>
      </w:r>
      <w:r w:rsidR="000F194E" w:rsidRPr="00E663C1">
        <w:rPr>
          <w:rFonts w:ascii="Times New Roman" w:hAnsi="Times New Roman" w:cs="Times New Roman"/>
          <w:sz w:val="28"/>
          <w:szCs w:val="28"/>
        </w:rPr>
        <w:t>Анализ проблемы и обоснование её</w:t>
      </w:r>
      <w:r w:rsidRPr="00E663C1">
        <w:rPr>
          <w:rFonts w:ascii="Times New Roman" w:hAnsi="Times New Roman" w:cs="Times New Roman"/>
          <w:sz w:val="28"/>
          <w:szCs w:val="28"/>
        </w:rPr>
        <w:t xml:space="preserve"> решения</w:t>
      </w:r>
    </w:p>
    <w:p w:rsidR="0058607E" w:rsidRPr="00E663C1" w:rsidRDefault="0058607E" w:rsidP="00CF7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в соответствии с программно-целевым принципом</w:t>
      </w:r>
    </w:p>
    <w:p w:rsidR="0058607E" w:rsidRPr="00E663C1" w:rsidRDefault="0058607E" w:rsidP="00D663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811" w:rsidRPr="00E663C1" w:rsidRDefault="00180811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Поддержание 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городского округа Тольятти, национального самосознания и обеспечения долгосрочной социальной стабильности.</w:t>
      </w:r>
    </w:p>
    <w:p w:rsidR="00180811" w:rsidRPr="00E663C1" w:rsidRDefault="00180811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Как показывает практика, физическая культура и спорт являются наиболее универсальным способом физического и духовного оздоровления граждан, однако ухудшение состояния здоровья людей и снижение уровня физической подготовки всех категорий населения, особенно молодежи, свидетельствуют об имеющихся проблемах в развитии физической культуры и спорта.</w:t>
      </w:r>
    </w:p>
    <w:p w:rsidR="00264304" w:rsidRPr="00E663C1" w:rsidRDefault="00264304" w:rsidP="0026430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Муниципальная программа разработана в соответствии с федеральным </w:t>
      </w:r>
      <w:hyperlink r:id="rId7" w:history="1">
        <w:r w:rsidRPr="00E663C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663C1">
        <w:rPr>
          <w:rFonts w:ascii="Times New Roman" w:hAnsi="Times New Roman" w:cs="Times New Roman"/>
          <w:sz w:val="28"/>
          <w:szCs w:val="28"/>
        </w:rPr>
        <w:t xml:space="preserve"> от 04.12.2007 № 329-ФЗ «О физической культуре и спорте в Российской Федерации», </w:t>
      </w:r>
      <w:hyperlink r:id="rId8" w:history="1">
        <w:r w:rsidRPr="00E663C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663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30.09.2021 № 1661 «Об утверждении государственной программы Российской Федерации «Развитие физической культуры и спорта» и о признании утратившими силу некоторых актов и отдельных положений некоторых актов Правительства Российской Федерации», постановлением Правительства Самарской области от 27.11.2013 № 683 «Об утверждении </w:t>
      </w:r>
      <w:r w:rsidRPr="00E663C1">
        <w:rPr>
          <w:rFonts w:ascii="Times New Roman" w:hAnsi="Times New Roman" w:cs="Times New Roman"/>
          <w:sz w:val="28"/>
          <w:szCs w:val="28"/>
        </w:rPr>
        <w:lastRenderedPageBreak/>
        <w:t>государственной программы Самарской области «Развитие физической культуры и спорта в Самарской области» и установлении отдельных расходных обязательств Самарской области», Стратегией развития физической культуры и спорта Российской Федерации на период до 2030 года, утвержденной распоряжением Правительства Российской Федерации от 24.11.2020 № 3081-р (далее  - Стратегия РФ), на основании постановления мэрии городского округа Тольятти от 16.02.2017 № 597-п/1 «Об утверждении Перечня муниципальных программ, проектов муниципальных программ городского округа Тольятти».</w:t>
      </w:r>
    </w:p>
    <w:p w:rsidR="0058607E" w:rsidRPr="00E663C1" w:rsidRDefault="007A59FF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До 2027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года мероприятия по развитию физической культуры и спорта в городском округе Тольятти реализовывались в рамках муниципальной </w:t>
      </w:r>
      <w:hyperlink r:id="rId9" w:history="1">
        <w:r w:rsidR="0058607E" w:rsidRPr="00E663C1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545AD0" w:rsidRPr="00E663C1">
        <w:rPr>
          <w:rFonts w:ascii="Times New Roman" w:hAnsi="Times New Roman" w:cs="Times New Roman"/>
          <w:sz w:val="28"/>
          <w:szCs w:val="28"/>
        </w:rPr>
        <w:t xml:space="preserve"> «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r w:rsidRPr="00E663C1">
        <w:rPr>
          <w:rFonts w:ascii="Times New Roman" w:hAnsi="Times New Roman" w:cs="Times New Roman"/>
          <w:sz w:val="28"/>
          <w:szCs w:val="28"/>
        </w:rPr>
        <w:t>в городском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окру</w:t>
      </w:r>
      <w:r w:rsidR="00545AD0" w:rsidRPr="00E663C1">
        <w:rPr>
          <w:rFonts w:ascii="Times New Roman" w:hAnsi="Times New Roman" w:cs="Times New Roman"/>
          <w:sz w:val="28"/>
          <w:szCs w:val="28"/>
        </w:rPr>
        <w:t>г</w:t>
      </w:r>
      <w:r w:rsidRPr="00E663C1">
        <w:rPr>
          <w:rFonts w:ascii="Times New Roman" w:hAnsi="Times New Roman" w:cs="Times New Roman"/>
          <w:sz w:val="28"/>
          <w:szCs w:val="28"/>
        </w:rPr>
        <w:t>е Тольятти на 2022-</w:t>
      </w:r>
      <w:r w:rsidR="00545AD0" w:rsidRPr="00E663C1">
        <w:rPr>
          <w:rFonts w:ascii="Times New Roman" w:hAnsi="Times New Roman" w:cs="Times New Roman"/>
          <w:sz w:val="28"/>
          <w:szCs w:val="28"/>
        </w:rPr>
        <w:t>202</w:t>
      </w:r>
      <w:r w:rsidRPr="00E663C1">
        <w:rPr>
          <w:rFonts w:ascii="Times New Roman" w:hAnsi="Times New Roman" w:cs="Times New Roman"/>
          <w:sz w:val="28"/>
          <w:szCs w:val="28"/>
        </w:rPr>
        <w:t>6</w:t>
      </w:r>
      <w:r w:rsidR="00545AD0" w:rsidRPr="00E663C1">
        <w:rPr>
          <w:rFonts w:ascii="Times New Roman" w:hAnsi="Times New Roman" w:cs="Times New Roman"/>
          <w:sz w:val="28"/>
          <w:szCs w:val="28"/>
        </w:rPr>
        <w:t xml:space="preserve"> годы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Pr="00E663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8607E" w:rsidRPr="00E663C1">
        <w:rPr>
          <w:rFonts w:ascii="Times New Roman" w:hAnsi="Times New Roman" w:cs="Times New Roman"/>
          <w:sz w:val="28"/>
          <w:szCs w:val="28"/>
        </w:rPr>
        <w:t>городского</w:t>
      </w:r>
      <w:r w:rsidRPr="00E663C1">
        <w:rPr>
          <w:rFonts w:ascii="Times New Roman" w:hAnsi="Times New Roman" w:cs="Times New Roman"/>
          <w:sz w:val="28"/>
          <w:szCs w:val="28"/>
        </w:rPr>
        <w:t xml:space="preserve"> округа Тольятти от 21.07.2021 № 2572</w:t>
      </w:r>
      <w:r w:rsidR="0058607E" w:rsidRPr="00E663C1">
        <w:rPr>
          <w:rFonts w:ascii="Times New Roman" w:hAnsi="Times New Roman" w:cs="Times New Roman"/>
          <w:sz w:val="28"/>
          <w:szCs w:val="28"/>
        </w:rPr>
        <w:t>-п/1.</w:t>
      </w:r>
    </w:p>
    <w:p w:rsidR="009F0806" w:rsidRPr="00E663C1" w:rsidRDefault="0058607E" w:rsidP="009F080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Создание условий для развития физической культуры и спорта как эффективного средства привлечения населения к активному и здоровому образу жизни является важной составной частью социальной политики городского округа Тольятти. В последнее время на всех уровнях государственного управления растет необходимость решения проблем развития спорта высших достижений, обеспечения массовости и доступности физической культуры и спорта, а также организации и пропаганды занятий физической культурой и спортом как составляющей части здорового образа жизни.</w:t>
      </w:r>
    </w:p>
    <w:p w:rsidR="00CF6918" w:rsidRPr="00E663C1" w:rsidRDefault="00CF6918" w:rsidP="009F080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F0806" w:rsidRPr="00E663C1">
        <w:rPr>
          <w:rFonts w:ascii="Times New Roman" w:hAnsi="Times New Roman" w:cs="Times New Roman"/>
          <w:sz w:val="28"/>
          <w:szCs w:val="28"/>
        </w:rPr>
        <w:t>Стратеги</w:t>
      </w:r>
      <w:r w:rsidRPr="00E663C1">
        <w:rPr>
          <w:rFonts w:ascii="Times New Roman" w:hAnsi="Times New Roman" w:cs="Times New Roman"/>
          <w:sz w:val="28"/>
          <w:szCs w:val="28"/>
        </w:rPr>
        <w:t>и</w:t>
      </w:r>
      <w:r w:rsidR="00B14901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884023" w:rsidRPr="00E663C1">
        <w:rPr>
          <w:rFonts w:ascii="Times New Roman" w:hAnsi="Times New Roman" w:cs="Times New Roman"/>
          <w:sz w:val="28"/>
          <w:szCs w:val="28"/>
        </w:rPr>
        <w:t xml:space="preserve">РФ </w:t>
      </w:r>
      <w:r w:rsidRPr="00E663C1">
        <w:rPr>
          <w:rFonts w:ascii="Times New Roman" w:hAnsi="Times New Roman" w:cs="Times New Roman"/>
          <w:sz w:val="28"/>
          <w:szCs w:val="28"/>
        </w:rPr>
        <w:t>и Указу Президента Российской Федерации от 07.05.2024 № 309 «О национальных целях развития Росси</w:t>
      </w:r>
      <w:r w:rsidR="00CE7AAB" w:rsidRPr="00E663C1">
        <w:rPr>
          <w:rFonts w:ascii="Times New Roman" w:hAnsi="Times New Roman" w:cs="Times New Roman"/>
          <w:sz w:val="28"/>
          <w:szCs w:val="28"/>
        </w:rPr>
        <w:t>йской Федерации на период до 20</w:t>
      </w:r>
      <w:r w:rsidRPr="00E663C1">
        <w:rPr>
          <w:rFonts w:ascii="Times New Roman" w:hAnsi="Times New Roman" w:cs="Times New Roman"/>
          <w:sz w:val="28"/>
          <w:szCs w:val="28"/>
        </w:rPr>
        <w:t>30 года и на перспективу до 2036 года</w:t>
      </w:r>
      <w:proofErr w:type="gramStart"/>
      <w:r w:rsidRPr="00E663C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6635D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9F0806" w:rsidRPr="00E663C1">
        <w:rPr>
          <w:rFonts w:ascii="Times New Roman" w:hAnsi="Times New Roman" w:cs="Times New Roman"/>
          <w:sz w:val="28"/>
          <w:szCs w:val="28"/>
        </w:rPr>
        <w:t>планируется увеличение основного показателя развития физ</w:t>
      </w:r>
      <w:r w:rsidR="0013462A" w:rsidRPr="00E663C1">
        <w:rPr>
          <w:rFonts w:ascii="Times New Roman" w:hAnsi="Times New Roman" w:cs="Times New Roman"/>
          <w:sz w:val="28"/>
          <w:szCs w:val="28"/>
        </w:rPr>
        <w:t xml:space="preserve">ической культуры и спорта - </w:t>
      </w:r>
      <w:r w:rsidR="00945A28" w:rsidRPr="00E663C1">
        <w:rPr>
          <w:rFonts w:ascii="Times New Roman" w:hAnsi="Times New Roman" w:cs="Times New Roman"/>
          <w:sz w:val="28"/>
          <w:szCs w:val="28"/>
        </w:rPr>
        <w:t>доля населения в возрасте 3-79 лет, систематически занимающихся физической культурой и спортом</w:t>
      </w:r>
      <w:r w:rsidR="0078010D" w:rsidRPr="00E663C1">
        <w:rPr>
          <w:rFonts w:ascii="Times New Roman" w:hAnsi="Times New Roman" w:cs="Times New Roman"/>
          <w:sz w:val="28"/>
          <w:szCs w:val="28"/>
        </w:rPr>
        <w:t>,</w:t>
      </w:r>
      <w:r w:rsidR="00945A28" w:rsidRPr="00E663C1">
        <w:rPr>
          <w:rFonts w:ascii="Times New Roman" w:hAnsi="Times New Roman" w:cs="Times New Roman"/>
          <w:sz w:val="28"/>
          <w:szCs w:val="28"/>
        </w:rPr>
        <w:t xml:space="preserve"> в общей ч</w:t>
      </w:r>
      <w:r w:rsidR="00EC271E" w:rsidRPr="00E663C1">
        <w:rPr>
          <w:rFonts w:ascii="Times New Roman" w:hAnsi="Times New Roman" w:cs="Times New Roman"/>
          <w:sz w:val="28"/>
          <w:szCs w:val="28"/>
        </w:rPr>
        <w:t xml:space="preserve">исленности населения в возрасте </w:t>
      </w:r>
      <w:r w:rsidR="00945A28" w:rsidRPr="00E663C1">
        <w:rPr>
          <w:rFonts w:ascii="Times New Roman" w:hAnsi="Times New Roman" w:cs="Times New Roman"/>
          <w:sz w:val="28"/>
          <w:szCs w:val="28"/>
        </w:rPr>
        <w:t>3-79 лет</w:t>
      </w:r>
      <w:r w:rsidR="009F0806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1D7BFC" w:rsidRPr="00E663C1">
        <w:rPr>
          <w:rFonts w:ascii="Times New Roman" w:hAnsi="Times New Roman" w:cs="Times New Roman"/>
          <w:sz w:val="28"/>
          <w:szCs w:val="28"/>
        </w:rPr>
        <w:t xml:space="preserve">к 2030 году </w:t>
      </w:r>
      <w:r w:rsidR="0055239F" w:rsidRPr="00E663C1">
        <w:rPr>
          <w:rFonts w:ascii="Times New Roman" w:hAnsi="Times New Roman" w:cs="Times New Roman"/>
          <w:sz w:val="28"/>
          <w:szCs w:val="28"/>
        </w:rPr>
        <w:t>до 7</w:t>
      </w:r>
      <w:r w:rsidR="009F0806" w:rsidRPr="00E663C1">
        <w:rPr>
          <w:rFonts w:ascii="Times New Roman" w:hAnsi="Times New Roman" w:cs="Times New Roman"/>
          <w:sz w:val="28"/>
          <w:szCs w:val="28"/>
        </w:rPr>
        <w:t>0%</w:t>
      </w:r>
      <w:r w:rsidR="00B14901" w:rsidRPr="00E663C1">
        <w:rPr>
          <w:rFonts w:ascii="Times New Roman" w:hAnsi="Times New Roman" w:cs="Times New Roman"/>
          <w:sz w:val="28"/>
          <w:szCs w:val="28"/>
        </w:rPr>
        <w:t xml:space="preserve"> и сохранение дости</w:t>
      </w:r>
      <w:r w:rsidR="001D7BFC" w:rsidRPr="00E663C1">
        <w:rPr>
          <w:rFonts w:ascii="Times New Roman" w:hAnsi="Times New Roman" w:cs="Times New Roman"/>
          <w:sz w:val="28"/>
          <w:szCs w:val="28"/>
        </w:rPr>
        <w:t>гнутого результата с 2030 по 2036 годы</w:t>
      </w:r>
      <w:r w:rsidR="009F0806" w:rsidRPr="00E663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635D" w:rsidRPr="00E663C1" w:rsidRDefault="009F0806" w:rsidP="009F080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lastRenderedPageBreak/>
        <w:t>В городском округе Тольятти за 20</w:t>
      </w:r>
      <w:r w:rsidR="00CF6918" w:rsidRPr="00E663C1">
        <w:rPr>
          <w:rFonts w:ascii="Times New Roman" w:hAnsi="Times New Roman" w:cs="Times New Roman"/>
          <w:sz w:val="28"/>
          <w:szCs w:val="28"/>
        </w:rPr>
        <w:t>25</w:t>
      </w:r>
      <w:r w:rsidRPr="00E663C1">
        <w:rPr>
          <w:rFonts w:ascii="Times New Roman" w:hAnsi="Times New Roman" w:cs="Times New Roman"/>
          <w:sz w:val="28"/>
          <w:szCs w:val="28"/>
        </w:rPr>
        <w:t xml:space="preserve"> год показатель имеет значение </w:t>
      </w:r>
      <w:r w:rsidR="0013462A" w:rsidRPr="00E663C1">
        <w:rPr>
          <w:rFonts w:ascii="Times New Roman" w:hAnsi="Times New Roman" w:cs="Times New Roman"/>
          <w:sz w:val="28"/>
          <w:szCs w:val="28"/>
        </w:rPr>
        <w:t>58,3 </w:t>
      </w:r>
      <w:r w:rsidRPr="00E663C1">
        <w:rPr>
          <w:rFonts w:ascii="Times New Roman" w:hAnsi="Times New Roman" w:cs="Times New Roman"/>
          <w:sz w:val="28"/>
          <w:szCs w:val="28"/>
        </w:rPr>
        <w:t xml:space="preserve">% (т.е. </w:t>
      </w:r>
      <w:r w:rsidR="00DD1EDB" w:rsidRPr="00E663C1">
        <w:rPr>
          <w:rFonts w:ascii="Times New Roman" w:hAnsi="Times New Roman" w:cs="Times New Roman"/>
          <w:sz w:val="28"/>
          <w:szCs w:val="28"/>
        </w:rPr>
        <w:t>365</w:t>
      </w:r>
      <w:r w:rsidR="0078010D" w:rsidRPr="00E663C1">
        <w:rPr>
          <w:rFonts w:ascii="Times New Roman" w:hAnsi="Times New Roman" w:cs="Times New Roman"/>
          <w:sz w:val="28"/>
          <w:szCs w:val="28"/>
        </w:rPr>
        <w:t>,</w:t>
      </w:r>
      <w:r w:rsidR="0013462A" w:rsidRPr="00E663C1">
        <w:rPr>
          <w:rFonts w:ascii="Times New Roman" w:hAnsi="Times New Roman" w:cs="Times New Roman"/>
          <w:sz w:val="28"/>
          <w:szCs w:val="28"/>
        </w:rPr>
        <w:t>9</w:t>
      </w:r>
      <w:r w:rsidR="00F4683B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78010D" w:rsidRPr="00E663C1">
        <w:rPr>
          <w:rFonts w:ascii="Times New Roman" w:hAnsi="Times New Roman" w:cs="Times New Roman"/>
          <w:sz w:val="28"/>
          <w:szCs w:val="28"/>
        </w:rPr>
        <w:t>тысяч</w:t>
      </w:r>
      <w:r w:rsidRPr="00E663C1">
        <w:rPr>
          <w:rFonts w:ascii="Times New Roman" w:hAnsi="Times New Roman" w:cs="Times New Roman"/>
          <w:sz w:val="28"/>
          <w:szCs w:val="28"/>
        </w:rPr>
        <w:t xml:space="preserve"> человек от </w:t>
      </w:r>
      <w:r w:rsidR="0013462A" w:rsidRPr="00E663C1">
        <w:rPr>
          <w:rFonts w:ascii="Times New Roman" w:hAnsi="Times New Roman" w:cs="Times New Roman"/>
          <w:sz w:val="28"/>
          <w:szCs w:val="28"/>
        </w:rPr>
        <w:t>627,7 тысяч</w:t>
      </w:r>
      <w:r w:rsidRPr="00E663C1">
        <w:rPr>
          <w:rFonts w:ascii="Times New Roman" w:hAnsi="Times New Roman" w:cs="Times New Roman"/>
          <w:sz w:val="28"/>
          <w:szCs w:val="28"/>
        </w:rPr>
        <w:t xml:space="preserve"> человек, проживающих в городском округе Тольятти</w:t>
      </w:r>
      <w:r w:rsidR="00DD1EDB" w:rsidRPr="00E663C1">
        <w:rPr>
          <w:rFonts w:ascii="Times New Roman" w:hAnsi="Times New Roman" w:cs="Times New Roman"/>
          <w:sz w:val="28"/>
          <w:szCs w:val="28"/>
        </w:rPr>
        <w:t>, в возрасте 3-79 лет</w:t>
      </w:r>
      <w:r w:rsidRPr="00E663C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F0806" w:rsidRPr="00E663C1" w:rsidRDefault="009F0806" w:rsidP="009F080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Динамика </w:t>
      </w:r>
      <w:r w:rsidR="0055239F" w:rsidRPr="00E663C1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Pr="00E663C1">
        <w:rPr>
          <w:rFonts w:ascii="Times New Roman" w:hAnsi="Times New Roman" w:cs="Times New Roman"/>
          <w:sz w:val="28"/>
          <w:szCs w:val="28"/>
        </w:rPr>
        <w:t xml:space="preserve">приведена в </w:t>
      </w:r>
      <w:r w:rsidR="00B14901" w:rsidRPr="00E663C1">
        <w:rPr>
          <w:rFonts w:ascii="Times New Roman" w:hAnsi="Times New Roman" w:cs="Times New Roman"/>
          <w:sz w:val="28"/>
          <w:szCs w:val="28"/>
        </w:rPr>
        <w:t>Т</w:t>
      </w:r>
      <w:r w:rsidRPr="00E663C1">
        <w:rPr>
          <w:rFonts w:ascii="Times New Roman" w:hAnsi="Times New Roman" w:cs="Times New Roman"/>
          <w:sz w:val="28"/>
          <w:szCs w:val="28"/>
        </w:rPr>
        <w:t>аблице</w:t>
      </w:r>
      <w:r w:rsidR="00293D38" w:rsidRPr="00E663C1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293D38" w:rsidRPr="00E663C1" w:rsidRDefault="00293D38" w:rsidP="00293D38">
      <w:pPr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8"/>
        <w:gridCol w:w="990"/>
        <w:gridCol w:w="990"/>
        <w:gridCol w:w="992"/>
        <w:gridCol w:w="990"/>
        <w:gridCol w:w="990"/>
      </w:tblGrid>
      <w:tr w:rsidR="009F6A4B" w:rsidRPr="00E663C1" w:rsidTr="00DB69AD">
        <w:trPr>
          <w:trHeight w:val="20"/>
        </w:trPr>
        <w:tc>
          <w:tcPr>
            <w:tcW w:w="4328" w:type="dxa"/>
            <w:vMerge w:val="restart"/>
            <w:vAlign w:val="center"/>
          </w:tcPr>
          <w:p w:rsidR="00CF7B9A" w:rsidRPr="00E663C1" w:rsidRDefault="00CF7B9A" w:rsidP="00A25D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Наименование городских округов, субъекта РФ</w:t>
            </w:r>
          </w:p>
        </w:tc>
        <w:tc>
          <w:tcPr>
            <w:tcW w:w="4952" w:type="dxa"/>
            <w:gridSpan w:val="5"/>
            <w:vAlign w:val="center"/>
          </w:tcPr>
          <w:p w:rsidR="00CF7B9A" w:rsidRPr="00E663C1" w:rsidRDefault="00CF7B9A" w:rsidP="00A25D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  <w:r w:rsidR="00C23FC6" w:rsidRPr="00E663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в %</w:t>
            </w:r>
          </w:p>
        </w:tc>
      </w:tr>
      <w:tr w:rsidR="009F6A4B" w:rsidRPr="00E663C1" w:rsidTr="00DB69AD">
        <w:trPr>
          <w:trHeight w:val="20"/>
        </w:trPr>
        <w:tc>
          <w:tcPr>
            <w:tcW w:w="4328" w:type="dxa"/>
            <w:vMerge/>
            <w:vAlign w:val="center"/>
          </w:tcPr>
          <w:p w:rsidR="00C23FC6" w:rsidRPr="00E663C1" w:rsidRDefault="00C23FC6" w:rsidP="00A25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C23FC6" w:rsidRPr="00E663C1" w:rsidRDefault="0013462A" w:rsidP="008C7A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990" w:type="dxa"/>
            <w:vAlign w:val="center"/>
          </w:tcPr>
          <w:p w:rsidR="00C23FC6" w:rsidRPr="00E663C1" w:rsidRDefault="00C23FC6" w:rsidP="008C7A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462A" w:rsidRPr="00E663C1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</w:p>
        </w:tc>
        <w:tc>
          <w:tcPr>
            <w:tcW w:w="992" w:type="dxa"/>
            <w:vAlign w:val="center"/>
          </w:tcPr>
          <w:p w:rsidR="00C23FC6" w:rsidRPr="00E663C1" w:rsidRDefault="0013462A" w:rsidP="008C7A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990" w:type="dxa"/>
            <w:vAlign w:val="center"/>
          </w:tcPr>
          <w:p w:rsidR="00C23FC6" w:rsidRPr="00E663C1" w:rsidRDefault="00C23FC6" w:rsidP="008C7A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62A" w:rsidRPr="00E663C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0" w:type="dxa"/>
            <w:vAlign w:val="center"/>
          </w:tcPr>
          <w:p w:rsidR="00C23FC6" w:rsidRPr="00E663C1" w:rsidRDefault="00C23FC6" w:rsidP="008C7A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62A" w:rsidRPr="00E663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F6A4B" w:rsidRPr="00E663C1" w:rsidTr="00117112">
        <w:trPr>
          <w:trHeight w:val="20"/>
        </w:trPr>
        <w:tc>
          <w:tcPr>
            <w:tcW w:w="4328" w:type="dxa"/>
          </w:tcPr>
          <w:p w:rsidR="009F6A4B" w:rsidRPr="00E663C1" w:rsidRDefault="009F6A4B" w:rsidP="009F6A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Самара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6A4B" w:rsidRPr="00E663C1" w:rsidRDefault="009F6A4B" w:rsidP="009F6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6A4B" w:rsidRPr="00E663C1" w:rsidRDefault="009F6A4B" w:rsidP="009F6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54,3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6A4B" w:rsidRPr="00E663C1" w:rsidRDefault="009F6A4B" w:rsidP="009F6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6A4B" w:rsidRPr="00E663C1" w:rsidRDefault="009F6A4B" w:rsidP="009F6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60,5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6A4B" w:rsidRPr="00E663C1" w:rsidRDefault="009F6A4B" w:rsidP="009F6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</w:tr>
      <w:tr w:rsidR="009F6A4B" w:rsidRPr="00E663C1" w:rsidTr="00117112">
        <w:trPr>
          <w:trHeight w:val="20"/>
        </w:trPr>
        <w:tc>
          <w:tcPr>
            <w:tcW w:w="4328" w:type="dxa"/>
          </w:tcPr>
          <w:p w:rsidR="00AB357D" w:rsidRPr="00E663C1" w:rsidRDefault="00AB357D" w:rsidP="00AB35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Тольятти</w:t>
            </w:r>
          </w:p>
        </w:tc>
        <w:tc>
          <w:tcPr>
            <w:tcW w:w="990" w:type="dxa"/>
            <w:vAlign w:val="center"/>
          </w:tcPr>
          <w:p w:rsidR="00AB357D" w:rsidRPr="00E663C1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47,2</w:t>
            </w:r>
          </w:p>
        </w:tc>
        <w:tc>
          <w:tcPr>
            <w:tcW w:w="990" w:type="dxa"/>
            <w:vAlign w:val="center"/>
          </w:tcPr>
          <w:p w:rsidR="00AB357D" w:rsidRPr="00E663C1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50,5</w:t>
            </w:r>
          </w:p>
        </w:tc>
        <w:tc>
          <w:tcPr>
            <w:tcW w:w="992" w:type="dxa"/>
            <w:vAlign w:val="center"/>
          </w:tcPr>
          <w:p w:rsidR="00AB357D" w:rsidRPr="00E663C1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990" w:type="dxa"/>
            <w:vAlign w:val="center"/>
          </w:tcPr>
          <w:p w:rsidR="00AB357D" w:rsidRPr="00E663C1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55,8</w:t>
            </w:r>
          </w:p>
        </w:tc>
        <w:tc>
          <w:tcPr>
            <w:tcW w:w="990" w:type="dxa"/>
            <w:vAlign w:val="center"/>
          </w:tcPr>
          <w:p w:rsidR="00AB357D" w:rsidRPr="00E663C1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9F6A4B" w:rsidRPr="00E663C1" w:rsidTr="00117112">
        <w:tc>
          <w:tcPr>
            <w:tcW w:w="4328" w:type="dxa"/>
          </w:tcPr>
          <w:p w:rsidR="00AB357D" w:rsidRPr="00E663C1" w:rsidRDefault="00AB357D" w:rsidP="00AB35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Самарская область</w:t>
            </w:r>
          </w:p>
        </w:tc>
        <w:tc>
          <w:tcPr>
            <w:tcW w:w="990" w:type="dxa"/>
            <w:vAlign w:val="center"/>
          </w:tcPr>
          <w:p w:rsidR="00AB357D" w:rsidRPr="00E663C1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49,7</w:t>
            </w:r>
          </w:p>
        </w:tc>
        <w:tc>
          <w:tcPr>
            <w:tcW w:w="990" w:type="dxa"/>
            <w:vAlign w:val="center"/>
          </w:tcPr>
          <w:p w:rsidR="00AB357D" w:rsidRPr="00E663C1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992" w:type="dxa"/>
            <w:vAlign w:val="center"/>
          </w:tcPr>
          <w:p w:rsidR="00AB357D" w:rsidRPr="00E663C1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57,1</w:t>
            </w:r>
          </w:p>
        </w:tc>
        <w:tc>
          <w:tcPr>
            <w:tcW w:w="990" w:type="dxa"/>
            <w:vAlign w:val="center"/>
          </w:tcPr>
          <w:p w:rsidR="00AB357D" w:rsidRPr="00E663C1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59,7</w:t>
            </w:r>
          </w:p>
        </w:tc>
        <w:tc>
          <w:tcPr>
            <w:tcW w:w="990" w:type="dxa"/>
            <w:vAlign w:val="center"/>
          </w:tcPr>
          <w:p w:rsidR="00AB357D" w:rsidRPr="00E663C1" w:rsidRDefault="009F6A4B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62,5</w:t>
            </w:r>
          </w:p>
        </w:tc>
      </w:tr>
      <w:tr w:rsidR="00AF496C" w:rsidRPr="00E663C1" w:rsidTr="00117112">
        <w:tc>
          <w:tcPr>
            <w:tcW w:w="4328" w:type="dxa"/>
          </w:tcPr>
          <w:p w:rsidR="00AF496C" w:rsidRPr="00E663C1" w:rsidRDefault="00AF496C" w:rsidP="00AF49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Приволжский федеральный округ</w:t>
            </w:r>
          </w:p>
        </w:tc>
        <w:tc>
          <w:tcPr>
            <w:tcW w:w="990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  <w:tc>
          <w:tcPr>
            <w:tcW w:w="990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54,2</w:t>
            </w:r>
          </w:p>
        </w:tc>
        <w:tc>
          <w:tcPr>
            <w:tcW w:w="992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  <w:tc>
          <w:tcPr>
            <w:tcW w:w="990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61,0</w:t>
            </w:r>
          </w:p>
        </w:tc>
        <w:tc>
          <w:tcPr>
            <w:tcW w:w="990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63,7</w:t>
            </w:r>
          </w:p>
        </w:tc>
      </w:tr>
      <w:tr w:rsidR="00AF496C" w:rsidRPr="00E663C1" w:rsidTr="00117112">
        <w:tc>
          <w:tcPr>
            <w:tcW w:w="4328" w:type="dxa"/>
          </w:tcPr>
          <w:p w:rsidR="00AF496C" w:rsidRPr="00E663C1" w:rsidRDefault="00AF496C" w:rsidP="00AF49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990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49,4</w:t>
            </w:r>
          </w:p>
        </w:tc>
        <w:tc>
          <w:tcPr>
            <w:tcW w:w="990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52,9</w:t>
            </w:r>
          </w:p>
        </w:tc>
        <w:tc>
          <w:tcPr>
            <w:tcW w:w="992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990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990" w:type="dxa"/>
            <w:vAlign w:val="center"/>
          </w:tcPr>
          <w:p w:rsidR="00AF496C" w:rsidRPr="00E663C1" w:rsidRDefault="00AF496C" w:rsidP="00AF49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</w:tr>
    </w:tbl>
    <w:p w:rsidR="00413550" w:rsidRPr="00E663C1" w:rsidRDefault="00413550" w:rsidP="00293D3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45A28" w:rsidRPr="00E663C1" w:rsidRDefault="00945A28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Данный отраслевой показатель отражен в Стратегии социально-экономического развития городского округа Тольятти на период до 2030 года, утвержденной решением Думы городского округа Тольятти от 25.01.2019 № 131</w:t>
      </w:r>
      <w:r w:rsidR="005E5E97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B14901" w:rsidRPr="00E663C1">
        <w:rPr>
          <w:rFonts w:ascii="Times New Roman" w:hAnsi="Times New Roman" w:cs="Times New Roman"/>
          <w:sz w:val="28"/>
          <w:szCs w:val="28"/>
        </w:rPr>
        <w:t>(далее - Стратегия Тольятти)</w:t>
      </w:r>
      <w:r w:rsidR="00742CB1" w:rsidRPr="00E663C1">
        <w:rPr>
          <w:rFonts w:ascii="Times New Roman" w:hAnsi="Times New Roman" w:cs="Times New Roman"/>
          <w:sz w:val="28"/>
          <w:szCs w:val="28"/>
        </w:rPr>
        <w:t>,</w:t>
      </w:r>
      <w:r w:rsidR="00B14901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5E5E97" w:rsidRPr="00E663C1">
        <w:rPr>
          <w:rFonts w:ascii="Times New Roman" w:hAnsi="Times New Roman" w:cs="Times New Roman"/>
          <w:sz w:val="28"/>
          <w:szCs w:val="28"/>
        </w:rPr>
        <w:t>и Плане мероприятий на 2025-2030 годы по реализации стратегии социально-экономического развития городского округа Тольятти на период до 2030 года</w:t>
      </w:r>
      <w:r w:rsidR="005E5E97" w:rsidRPr="00E663C1">
        <w:t xml:space="preserve">, </w:t>
      </w:r>
      <w:r w:rsidR="005E5E97" w:rsidRPr="00E663C1">
        <w:rPr>
          <w:rFonts w:ascii="Times New Roman" w:hAnsi="Times New Roman" w:cs="Times New Roman"/>
          <w:sz w:val="28"/>
          <w:szCs w:val="28"/>
        </w:rPr>
        <w:t>утвержденного решением Думы городского округа Тольятти от 09.07.2025 № 602</w:t>
      </w:r>
      <w:r w:rsidR="00B14901" w:rsidRPr="00E663C1">
        <w:rPr>
          <w:rFonts w:ascii="Times New Roman" w:hAnsi="Times New Roman" w:cs="Times New Roman"/>
          <w:sz w:val="28"/>
          <w:szCs w:val="28"/>
        </w:rPr>
        <w:t xml:space="preserve"> (далее - План мероприятий по реализации Стратегии Тольятти) </w:t>
      </w:r>
      <w:r w:rsidR="005E5E97" w:rsidRPr="00E663C1">
        <w:rPr>
          <w:rFonts w:ascii="Times New Roman" w:hAnsi="Times New Roman" w:cs="Times New Roman"/>
          <w:sz w:val="28"/>
          <w:szCs w:val="28"/>
        </w:rPr>
        <w:t>.</w:t>
      </w:r>
    </w:p>
    <w:p w:rsidR="00A25D50" w:rsidRPr="00E663C1" w:rsidRDefault="00413550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Соответственно к 203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0 году </w:t>
      </w:r>
      <w:r w:rsidR="00DD1EDB" w:rsidRPr="00E663C1">
        <w:rPr>
          <w:rFonts w:ascii="Times New Roman" w:hAnsi="Times New Roman" w:cs="Times New Roman"/>
          <w:sz w:val="28"/>
          <w:szCs w:val="28"/>
        </w:rPr>
        <w:t xml:space="preserve">и в последующие годы до 2036 года 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в городском округе Тольятти при значении показателя </w:t>
      </w:r>
      <w:r w:rsidR="00AB357D" w:rsidRPr="00E663C1">
        <w:rPr>
          <w:rFonts w:ascii="Times New Roman" w:hAnsi="Times New Roman" w:cs="Times New Roman"/>
          <w:sz w:val="28"/>
          <w:szCs w:val="28"/>
        </w:rPr>
        <w:t>58,3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% </w:t>
      </w:r>
      <w:r w:rsidR="00AB357D" w:rsidRPr="00E663C1"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="005E5E97" w:rsidRPr="00E663C1">
        <w:rPr>
          <w:rFonts w:ascii="Times New Roman" w:hAnsi="Times New Roman" w:cs="Times New Roman"/>
          <w:sz w:val="28"/>
          <w:szCs w:val="28"/>
        </w:rPr>
        <w:t>доля населения в возрасте 3-79 лет, систематически занимающихся физической культурой и спортом</w:t>
      </w:r>
      <w:r w:rsidR="0078010D" w:rsidRPr="00E663C1">
        <w:rPr>
          <w:rFonts w:ascii="Times New Roman" w:hAnsi="Times New Roman" w:cs="Times New Roman"/>
          <w:sz w:val="28"/>
          <w:szCs w:val="28"/>
        </w:rPr>
        <w:t>,</w:t>
      </w:r>
      <w:r w:rsidR="005E5E97" w:rsidRPr="00E663C1">
        <w:rPr>
          <w:rFonts w:ascii="Times New Roman" w:hAnsi="Times New Roman" w:cs="Times New Roman"/>
          <w:sz w:val="28"/>
          <w:szCs w:val="28"/>
        </w:rPr>
        <w:t xml:space="preserve"> в общей ч</w:t>
      </w:r>
      <w:r w:rsidR="00EC271E" w:rsidRPr="00E663C1">
        <w:rPr>
          <w:rFonts w:ascii="Times New Roman" w:hAnsi="Times New Roman" w:cs="Times New Roman"/>
          <w:sz w:val="28"/>
          <w:szCs w:val="28"/>
        </w:rPr>
        <w:t xml:space="preserve">исленности населения в возрасте </w:t>
      </w:r>
      <w:r w:rsidR="005E5E97" w:rsidRPr="00E663C1">
        <w:rPr>
          <w:rFonts w:ascii="Times New Roman" w:hAnsi="Times New Roman" w:cs="Times New Roman"/>
          <w:sz w:val="28"/>
          <w:szCs w:val="28"/>
        </w:rPr>
        <w:t>3-79 лет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, должна составить свыше </w:t>
      </w:r>
      <w:r w:rsidR="00DD1EDB" w:rsidRPr="00E663C1">
        <w:rPr>
          <w:rFonts w:ascii="Times New Roman" w:hAnsi="Times New Roman" w:cs="Times New Roman"/>
          <w:sz w:val="28"/>
          <w:szCs w:val="28"/>
        </w:rPr>
        <w:t>439</w:t>
      </w:r>
      <w:r w:rsidR="0078010D" w:rsidRPr="00E663C1">
        <w:rPr>
          <w:rFonts w:ascii="Times New Roman" w:hAnsi="Times New Roman" w:cs="Times New Roman"/>
          <w:sz w:val="28"/>
          <w:szCs w:val="28"/>
        </w:rPr>
        <w:t>,3 тысяч</w:t>
      </w:r>
      <w:r w:rsidR="00142026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58607E" w:rsidRPr="00E663C1">
        <w:rPr>
          <w:rFonts w:ascii="Times New Roman" w:hAnsi="Times New Roman" w:cs="Times New Roman"/>
          <w:sz w:val="28"/>
          <w:szCs w:val="28"/>
        </w:rPr>
        <w:t>человек (от общей чи</w:t>
      </w:r>
      <w:r w:rsidRPr="00E663C1">
        <w:rPr>
          <w:rFonts w:ascii="Times New Roman" w:hAnsi="Times New Roman" w:cs="Times New Roman"/>
          <w:sz w:val="28"/>
          <w:szCs w:val="28"/>
        </w:rPr>
        <w:t>сленности населения на 01.01.202</w:t>
      </w:r>
      <w:r w:rsidR="00DD1EDB" w:rsidRPr="00E663C1">
        <w:rPr>
          <w:rFonts w:ascii="Times New Roman" w:hAnsi="Times New Roman" w:cs="Times New Roman"/>
          <w:sz w:val="28"/>
          <w:szCs w:val="28"/>
        </w:rPr>
        <w:t>5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в возрасте 3-79 лет </w:t>
      </w:r>
      <w:r w:rsidR="00DD1EDB" w:rsidRPr="00E663C1">
        <w:rPr>
          <w:rFonts w:ascii="Times New Roman" w:hAnsi="Times New Roman" w:cs="Times New Roman"/>
          <w:sz w:val="28"/>
          <w:szCs w:val="28"/>
        </w:rPr>
        <w:t>627</w:t>
      </w:r>
      <w:r w:rsidR="005E5E97" w:rsidRPr="00E663C1">
        <w:rPr>
          <w:rFonts w:ascii="Times New Roman" w:hAnsi="Times New Roman" w:cs="Times New Roman"/>
          <w:sz w:val="28"/>
          <w:szCs w:val="28"/>
        </w:rPr>
        <w:t>,7 тысяч человек</w:t>
      </w:r>
      <w:r w:rsidR="0058607E" w:rsidRPr="00E663C1">
        <w:rPr>
          <w:rFonts w:ascii="Times New Roman" w:hAnsi="Times New Roman" w:cs="Times New Roman"/>
          <w:sz w:val="28"/>
          <w:szCs w:val="28"/>
        </w:rPr>
        <w:t>).</w:t>
      </w:r>
      <w:r w:rsidR="00081BCE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Исходя из имеющихся данных </w:t>
      </w:r>
      <w:r w:rsidR="00863159" w:rsidRPr="00E663C1">
        <w:rPr>
          <w:rFonts w:ascii="Times New Roman" w:hAnsi="Times New Roman" w:cs="Times New Roman"/>
          <w:sz w:val="28"/>
          <w:szCs w:val="28"/>
        </w:rPr>
        <w:t>к</w:t>
      </w:r>
      <w:r w:rsidR="00DD1EDB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58607E" w:rsidRPr="00E663C1">
        <w:rPr>
          <w:rFonts w:ascii="Times New Roman" w:hAnsi="Times New Roman" w:cs="Times New Roman"/>
          <w:sz w:val="28"/>
          <w:szCs w:val="28"/>
        </w:rPr>
        <w:t>20</w:t>
      </w:r>
      <w:r w:rsidR="00142026" w:rsidRPr="00E663C1">
        <w:rPr>
          <w:rFonts w:ascii="Times New Roman" w:hAnsi="Times New Roman" w:cs="Times New Roman"/>
          <w:sz w:val="28"/>
          <w:szCs w:val="28"/>
        </w:rPr>
        <w:t>3</w:t>
      </w:r>
      <w:r w:rsidRPr="00E663C1">
        <w:rPr>
          <w:rFonts w:ascii="Times New Roman" w:hAnsi="Times New Roman" w:cs="Times New Roman"/>
          <w:sz w:val="28"/>
          <w:szCs w:val="28"/>
        </w:rPr>
        <w:t>0</w:t>
      </w:r>
      <w:r w:rsidR="00DD1EDB" w:rsidRPr="00E663C1">
        <w:rPr>
          <w:rFonts w:ascii="Times New Roman" w:hAnsi="Times New Roman" w:cs="Times New Roman"/>
          <w:sz w:val="28"/>
          <w:szCs w:val="28"/>
        </w:rPr>
        <w:t xml:space="preserve"> году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необходимо к систематическим занятиям привлечь дополнительно свыше </w:t>
      </w:r>
      <w:r w:rsidR="00DD1EDB" w:rsidRPr="00E663C1">
        <w:rPr>
          <w:rFonts w:ascii="Times New Roman" w:hAnsi="Times New Roman" w:cs="Times New Roman"/>
          <w:sz w:val="28"/>
          <w:szCs w:val="28"/>
        </w:rPr>
        <w:t>73</w:t>
      </w:r>
      <w:r w:rsidR="0078010D" w:rsidRPr="00E663C1">
        <w:rPr>
          <w:rFonts w:ascii="Times New Roman" w:hAnsi="Times New Roman" w:cs="Times New Roman"/>
          <w:sz w:val="28"/>
          <w:szCs w:val="28"/>
        </w:rPr>
        <w:t>,</w:t>
      </w:r>
      <w:r w:rsidR="005E5E97" w:rsidRPr="00E663C1">
        <w:rPr>
          <w:rFonts w:ascii="Times New Roman" w:hAnsi="Times New Roman" w:cs="Times New Roman"/>
          <w:sz w:val="28"/>
          <w:szCs w:val="28"/>
        </w:rPr>
        <w:t>0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78010D" w:rsidRPr="00E663C1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58607E" w:rsidRPr="00E663C1">
        <w:rPr>
          <w:rFonts w:ascii="Times New Roman" w:hAnsi="Times New Roman" w:cs="Times New Roman"/>
          <w:sz w:val="28"/>
          <w:szCs w:val="28"/>
        </w:rPr>
        <w:t>человек</w:t>
      </w:r>
      <w:r w:rsidR="00863159" w:rsidRPr="00E663C1">
        <w:rPr>
          <w:rFonts w:ascii="Times New Roman" w:hAnsi="Times New Roman" w:cs="Times New Roman"/>
          <w:sz w:val="28"/>
          <w:szCs w:val="28"/>
        </w:rPr>
        <w:t xml:space="preserve"> с с</w:t>
      </w:r>
      <w:r w:rsidR="00615DCF" w:rsidRPr="00E663C1">
        <w:rPr>
          <w:rFonts w:ascii="Times New Roman" w:hAnsi="Times New Roman" w:cs="Times New Roman"/>
          <w:sz w:val="28"/>
          <w:szCs w:val="28"/>
        </w:rPr>
        <w:t>о</w:t>
      </w:r>
      <w:r w:rsidR="00863159" w:rsidRPr="00E663C1">
        <w:rPr>
          <w:rFonts w:ascii="Times New Roman" w:hAnsi="Times New Roman" w:cs="Times New Roman"/>
          <w:sz w:val="28"/>
          <w:szCs w:val="28"/>
        </w:rPr>
        <w:t>хранен</w:t>
      </w:r>
      <w:r w:rsidR="00615DCF" w:rsidRPr="00E663C1">
        <w:rPr>
          <w:rFonts w:ascii="Times New Roman" w:hAnsi="Times New Roman" w:cs="Times New Roman"/>
          <w:sz w:val="28"/>
          <w:szCs w:val="28"/>
        </w:rPr>
        <w:t>и</w:t>
      </w:r>
      <w:r w:rsidR="00863159" w:rsidRPr="00E663C1">
        <w:rPr>
          <w:rFonts w:ascii="Times New Roman" w:hAnsi="Times New Roman" w:cs="Times New Roman"/>
          <w:sz w:val="28"/>
          <w:szCs w:val="28"/>
        </w:rPr>
        <w:t xml:space="preserve">ем показателя до </w:t>
      </w:r>
      <w:r w:rsidR="0078010D" w:rsidRPr="00E663C1">
        <w:rPr>
          <w:rFonts w:ascii="Times New Roman" w:hAnsi="Times New Roman" w:cs="Times New Roman"/>
          <w:sz w:val="28"/>
          <w:szCs w:val="28"/>
        </w:rPr>
        <w:t>2</w:t>
      </w:r>
      <w:r w:rsidR="00863159" w:rsidRPr="00E663C1">
        <w:rPr>
          <w:rFonts w:ascii="Times New Roman" w:hAnsi="Times New Roman" w:cs="Times New Roman"/>
          <w:sz w:val="28"/>
          <w:szCs w:val="28"/>
        </w:rPr>
        <w:t>036 года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. Соответственно необходимо обеспечить ежегодный рост </w:t>
      </w:r>
      <w:r w:rsidR="0058607E" w:rsidRPr="00E663C1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показателя в среднем на </w:t>
      </w:r>
      <w:r w:rsidR="00615DCF" w:rsidRPr="00E663C1">
        <w:rPr>
          <w:rFonts w:ascii="Times New Roman" w:hAnsi="Times New Roman" w:cs="Times New Roman"/>
          <w:sz w:val="28"/>
          <w:szCs w:val="28"/>
        </w:rPr>
        <w:t>2-2,5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%, т.е. увеличение граждан, систематически занимающихся физической культурой и спортом, ежегодно </w:t>
      </w:r>
      <w:r w:rsidR="00B80861" w:rsidRPr="00E663C1">
        <w:rPr>
          <w:rFonts w:ascii="Times New Roman" w:hAnsi="Times New Roman" w:cs="Times New Roman"/>
          <w:sz w:val="28"/>
          <w:szCs w:val="28"/>
        </w:rPr>
        <w:t xml:space="preserve">к 2030 году и с сохранением показателя до 2036 года 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должно составлять более </w:t>
      </w:r>
      <w:r w:rsidR="00615DCF" w:rsidRPr="00E663C1">
        <w:rPr>
          <w:rFonts w:ascii="Times New Roman" w:hAnsi="Times New Roman" w:cs="Times New Roman"/>
          <w:sz w:val="28"/>
          <w:szCs w:val="28"/>
        </w:rPr>
        <w:t>14</w:t>
      </w:r>
      <w:r w:rsidR="00BC049A" w:rsidRPr="00E663C1">
        <w:rPr>
          <w:rFonts w:ascii="Times New Roman" w:hAnsi="Times New Roman" w:cs="Times New Roman"/>
          <w:sz w:val="28"/>
          <w:szCs w:val="28"/>
        </w:rPr>
        <w:t>,6 тысяч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A25D50" w:rsidRPr="00E663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07E" w:rsidRPr="00E663C1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Значительную роль сдерживающего фактора по вовлечению населения в систематические занятия физической культурой и спортом является низкая обеспеченность спортивными сооружениями.</w:t>
      </w:r>
    </w:p>
    <w:p w:rsidR="009646DA" w:rsidRPr="00E663C1" w:rsidRDefault="00E36847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По состоянию на 3</w:t>
      </w:r>
      <w:r w:rsidR="00645A13" w:rsidRPr="00E663C1">
        <w:rPr>
          <w:rFonts w:ascii="Times New Roman" w:hAnsi="Times New Roman" w:cs="Times New Roman"/>
          <w:sz w:val="28"/>
          <w:szCs w:val="28"/>
        </w:rPr>
        <w:t>1</w:t>
      </w:r>
      <w:r w:rsidR="0058607E" w:rsidRPr="00E663C1">
        <w:rPr>
          <w:rFonts w:ascii="Times New Roman" w:hAnsi="Times New Roman" w:cs="Times New Roman"/>
          <w:sz w:val="28"/>
          <w:szCs w:val="28"/>
        </w:rPr>
        <w:t>.</w:t>
      </w:r>
      <w:r w:rsidR="00142026" w:rsidRPr="00E663C1">
        <w:rPr>
          <w:rFonts w:ascii="Times New Roman" w:hAnsi="Times New Roman" w:cs="Times New Roman"/>
          <w:sz w:val="28"/>
          <w:szCs w:val="28"/>
        </w:rPr>
        <w:t>1</w:t>
      </w:r>
      <w:r w:rsidRPr="00E663C1">
        <w:rPr>
          <w:rFonts w:ascii="Times New Roman" w:hAnsi="Times New Roman" w:cs="Times New Roman"/>
          <w:sz w:val="28"/>
          <w:szCs w:val="28"/>
        </w:rPr>
        <w:t>2</w:t>
      </w:r>
      <w:r w:rsidR="00142026" w:rsidRPr="00E663C1">
        <w:rPr>
          <w:rFonts w:ascii="Times New Roman" w:hAnsi="Times New Roman" w:cs="Times New Roman"/>
          <w:sz w:val="28"/>
          <w:szCs w:val="28"/>
        </w:rPr>
        <w:t>.202</w:t>
      </w:r>
      <w:r w:rsidRPr="00E663C1">
        <w:rPr>
          <w:rFonts w:ascii="Times New Roman" w:hAnsi="Times New Roman" w:cs="Times New Roman"/>
          <w:sz w:val="28"/>
          <w:szCs w:val="28"/>
        </w:rPr>
        <w:t>5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материально-техническая база физической культуры и спорта в городском округе Тольятти характер</w:t>
      </w:r>
      <w:r w:rsidR="00293D38" w:rsidRPr="00E663C1">
        <w:rPr>
          <w:rFonts w:ascii="Times New Roman" w:hAnsi="Times New Roman" w:cs="Times New Roman"/>
          <w:sz w:val="28"/>
          <w:szCs w:val="28"/>
        </w:rPr>
        <w:t>изуется следующими показателями</w:t>
      </w:r>
      <w:r w:rsidR="009646DA" w:rsidRPr="00E663C1">
        <w:rPr>
          <w:rFonts w:ascii="Times New Roman" w:hAnsi="Times New Roman" w:cs="Times New Roman"/>
          <w:sz w:val="28"/>
          <w:szCs w:val="28"/>
        </w:rPr>
        <w:t>:</w:t>
      </w:r>
    </w:p>
    <w:p w:rsidR="0058607E" w:rsidRPr="00E663C1" w:rsidRDefault="009646DA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С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портивные сооружения - всего </w:t>
      </w:r>
      <w:r w:rsidR="00E36847" w:rsidRPr="00E663C1">
        <w:rPr>
          <w:rFonts w:ascii="Times New Roman" w:hAnsi="Times New Roman" w:cs="Times New Roman"/>
          <w:sz w:val="28"/>
          <w:szCs w:val="28"/>
        </w:rPr>
        <w:t>1 059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ед., в том числе:</w:t>
      </w:r>
    </w:p>
    <w:p w:rsidR="0058607E" w:rsidRPr="00E663C1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стадионы - </w:t>
      </w:r>
      <w:r w:rsidR="00142026" w:rsidRPr="00E663C1">
        <w:rPr>
          <w:rFonts w:ascii="Times New Roman" w:hAnsi="Times New Roman" w:cs="Times New Roman"/>
          <w:sz w:val="28"/>
          <w:szCs w:val="28"/>
        </w:rPr>
        <w:t>2</w:t>
      </w:r>
      <w:r w:rsidRPr="00E663C1">
        <w:rPr>
          <w:rFonts w:ascii="Times New Roman" w:hAnsi="Times New Roman" w:cs="Times New Roman"/>
          <w:sz w:val="28"/>
          <w:szCs w:val="28"/>
        </w:rPr>
        <w:t>;</w:t>
      </w:r>
    </w:p>
    <w:p w:rsidR="0058607E" w:rsidRPr="00E663C1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плоскостные площадки, поля - </w:t>
      </w:r>
      <w:r w:rsidR="00E36847" w:rsidRPr="00E663C1">
        <w:rPr>
          <w:rFonts w:ascii="Times New Roman" w:hAnsi="Times New Roman" w:cs="Times New Roman"/>
          <w:sz w:val="28"/>
          <w:szCs w:val="28"/>
        </w:rPr>
        <w:t>531</w:t>
      </w:r>
      <w:r w:rsidRPr="00E663C1">
        <w:rPr>
          <w:rFonts w:ascii="Times New Roman" w:hAnsi="Times New Roman" w:cs="Times New Roman"/>
          <w:sz w:val="28"/>
          <w:szCs w:val="28"/>
        </w:rPr>
        <w:t>;</w:t>
      </w:r>
    </w:p>
    <w:p w:rsidR="0058607E" w:rsidRPr="00E663C1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спортивные залы</w:t>
      </w:r>
      <w:r w:rsidR="00142026" w:rsidRPr="00E663C1">
        <w:rPr>
          <w:rFonts w:ascii="Times New Roman" w:hAnsi="Times New Roman" w:cs="Times New Roman"/>
          <w:sz w:val="28"/>
          <w:szCs w:val="28"/>
        </w:rPr>
        <w:t xml:space="preserve"> - 2</w:t>
      </w:r>
      <w:r w:rsidR="00E36847" w:rsidRPr="00E663C1">
        <w:rPr>
          <w:rFonts w:ascii="Times New Roman" w:hAnsi="Times New Roman" w:cs="Times New Roman"/>
          <w:sz w:val="28"/>
          <w:szCs w:val="28"/>
        </w:rPr>
        <w:t>39</w:t>
      </w:r>
      <w:r w:rsidRPr="00E663C1">
        <w:rPr>
          <w:rFonts w:ascii="Times New Roman" w:hAnsi="Times New Roman" w:cs="Times New Roman"/>
          <w:sz w:val="28"/>
          <w:szCs w:val="28"/>
        </w:rPr>
        <w:t>;</w:t>
      </w:r>
    </w:p>
    <w:p w:rsidR="0058607E" w:rsidRPr="00E663C1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крытые объекты с искусственным льдом - </w:t>
      </w:r>
      <w:r w:rsidR="00E36847" w:rsidRPr="00E663C1">
        <w:rPr>
          <w:rFonts w:ascii="Times New Roman" w:hAnsi="Times New Roman" w:cs="Times New Roman"/>
          <w:sz w:val="28"/>
          <w:szCs w:val="28"/>
        </w:rPr>
        <w:t>7</w:t>
      </w:r>
      <w:r w:rsidRPr="00E663C1">
        <w:rPr>
          <w:rFonts w:ascii="Times New Roman" w:hAnsi="Times New Roman" w:cs="Times New Roman"/>
          <w:sz w:val="28"/>
          <w:szCs w:val="28"/>
        </w:rPr>
        <w:t>;</w:t>
      </w:r>
    </w:p>
    <w:p w:rsidR="00E36847" w:rsidRPr="00E663C1" w:rsidRDefault="00E36847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легкоатлетический манеж - 1;</w:t>
      </w:r>
    </w:p>
    <w:p w:rsidR="0058607E" w:rsidRPr="00E663C1" w:rsidRDefault="00142026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плавательные бассейны - 2</w:t>
      </w:r>
      <w:r w:rsidR="00E36847" w:rsidRPr="00E663C1">
        <w:rPr>
          <w:rFonts w:ascii="Times New Roman" w:hAnsi="Times New Roman" w:cs="Times New Roman"/>
          <w:sz w:val="28"/>
          <w:szCs w:val="28"/>
        </w:rPr>
        <w:t>7</w:t>
      </w:r>
      <w:r w:rsidR="0058607E" w:rsidRPr="00E663C1">
        <w:rPr>
          <w:rFonts w:ascii="Times New Roman" w:hAnsi="Times New Roman" w:cs="Times New Roman"/>
          <w:sz w:val="28"/>
          <w:szCs w:val="28"/>
        </w:rPr>
        <w:t>;</w:t>
      </w:r>
    </w:p>
    <w:p w:rsidR="0058607E" w:rsidRPr="00E663C1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лыжные базы - 3;</w:t>
      </w:r>
    </w:p>
    <w:p w:rsidR="0058607E" w:rsidRPr="00E663C1" w:rsidRDefault="00081A04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</w:t>
      </w:r>
      <w:r w:rsidR="00E36847" w:rsidRPr="00E663C1">
        <w:rPr>
          <w:rFonts w:ascii="Times New Roman" w:hAnsi="Times New Roman" w:cs="Times New Roman"/>
          <w:sz w:val="28"/>
          <w:szCs w:val="28"/>
        </w:rPr>
        <w:t>сооружения для стрелковых видов спорта</w:t>
      </w:r>
      <w:r w:rsidRPr="00E663C1">
        <w:rPr>
          <w:rFonts w:ascii="Times New Roman" w:hAnsi="Times New Roman" w:cs="Times New Roman"/>
          <w:sz w:val="28"/>
          <w:szCs w:val="28"/>
        </w:rPr>
        <w:t>- 16</w:t>
      </w:r>
      <w:r w:rsidR="0058607E" w:rsidRPr="00E663C1">
        <w:rPr>
          <w:rFonts w:ascii="Times New Roman" w:hAnsi="Times New Roman" w:cs="Times New Roman"/>
          <w:sz w:val="28"/>
          <w:szCs w:val="28"/>
        </w:rPr>
        <w:t>;</w:t>
      </w:r>
    </w:p>
    <w:p w:rsidR="00E36847" w:rsidRPr="00E663C1" w:rsidRDefault="00E36847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гребные базы - 1;</w:t>
      </w:r>
    </w:p>
    <w:p w:rsidR="0058607E" w:rsidRPr="00E663C1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д</w:t>
      </w:r>
      <w:r w:rsidR="00142026" w:rsidRPr="00E663C1">
        <w:rPr>
          <w:rFonts w:ascii="Times New Roman" w:hAnsi="Times New Roman" w:cs="Times New Roman"/>
          <w:sz w:val="28"/>
          <w:szCs w:val="28"/>
        </w:rPr>
        <w:t xml:space="preserve">ругие спортивные сооружения </w:t>
      </w:r>
      <w:r w:rsidR="00081A04" w:rsidRPr="00E663C1">
        <w:rPr>
          <w:rFonts w:ascii="Times New Roman" w:hAnsi="Times New Roman" w:cs="Times New Roman"/>
          <w:sz w:val="28"/>
          <w:szCs w:val="28"/>
        </w:rPr>
        <w:t>-</w:t>
      </w:r>
      <w:r w:rsidR="00E36847" w:rsidRPr="00E663C1">
        <w:rPr>
          <w:rFonts w:ascii="Times New Roman" w:hAnsi="Times New Roman" w:cs="Times New Roman"/>
          <w:sz w:val="28"/>
          <w:szCs w:val="28"/>
        </w:rPr>
        <w:t xml:space="preserve"> 137</w:t>
      </w:r>
      <w:r w:rsidR="00081A04" w:rsidRPr="00E663C1">
        <w:rPr>
          <w:rFonts w:ascii="Times New Roman" w:hAnsi="Times New Roman" w:cs="Times New Roman"/>
          <w:sz w:val="28"/>
          <w:szCs w:val="28"/>
        </w:rPr>
        <w:t>;</w:t>
      </w:r>
    </w:p>
    <w:p w:rsidR="00081A04" w:rsidRPr="00E663C1" w:rsidRDefault="00081A04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объекты городской и </w:t>
      </w:r>
      <w:r w:rsidR="00E36847" w:rsidRPr="00E663C1">
        <w:rPr>
          <w:rFonts w:ascii="Times New Roman" w:hAnsi="Times New Roman" w:cs="Times New Roman"/>
          <w:sz w:val="28"/>
          <w:szCs w:val="28"/>
        </w:rPr>
        <w:t>рекреационной инфраструктуры - 95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</w:p>
    <w:p w:rsidR="006708A7" w:rsidRPr="00E663C1" w:rsidRDefault="0058607E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Общий уровень обеспеченности населения спортивными </w:t>
      </w:r>
      <w:r w:rsidR="00EC271E" w:rsidRPr="00E663C1">
        <w:rPr>
          <w:rFonts w:ascii="Times New Roman" w:hAnsi="Times New Roman" w:cs="Times New Roman"/>
          <w:sz w:val="28"/>
          <w:szCs w:val="28"/>
        </w:rPr>
        <w:t>сооружениями, рассчитываемый</w:t>
      </w:r>
      <w:r w:rsidR="00081A04" w:rsidRPr="00E663C1">
        <w:rPr>
          <w:rFonts w:ascii="Times New Roman" w:hAnsi="Times New Roman" w:cs="Times New Roman"/>
          <w:sz w:val="28"/>
          <w:szCs w:val="28"/>
        </w:rPr>
        <w:t xml:space="preserve"> согласно методическим рекомендациям о применении нормативов и норм при определении потребности субъектов Российской Федерации в объектах физической культуры и спорта</w:t>
      </w:r>
      <w:r w:rsidR="00EC271E" w:rsidRPr="00E663C1">
        <w:rPr>
          <w:rFonts w:ascii="Times New Roman" w:hAnsi="Times New Roman" w:cs="Times New Roman"/>
          <w:sz w:val="28"/>
          <w:szCs w:val="28"/>
        </w:rPr>
        <w:t>, утвержденных приказом</w:t>
      </w:r>
      <w:r w:rsidR="00645A13" w:rsidRPr="00E663C1">
        <w:rPr>
          <w:rFonts w:ascii="Times New Roman" w:hAnsi="Times New Roman" w:cs="Times New Roman"/>
          <w:sz w:val="28"/>
          <w:szCs w:val="28"/>
        </w:rPr>
        <w:t xml:space="preserve"> Министерства спорта Российской Федерации</w:t>
      </w:r>
      <w:r w:rsidR="00EC271E" w:rsidRPr="00E663C1">
        <w:rPr>
          <w:rFonts w:ascii="Times New Roman" w:hAnsi="Times New Roman" w:cs="Times New Roman"/>
          <w:sz w:val="28"/>
          <w:szCs w:val="28"/>
        </w:rPr>
        <w:t xml:space="preserve"> от 21.03.2018 № 244</w:t>
      </w:r>
      <w:r w:rsidR="00645A13" w:rsidRPr="00E663C1">
        <w:rPr>
          <w:rFonts w:ascii="Times New Roman" w:hAnsi="Times New Roman" w:cs="Times New Roman"/>
          <w:sz w:val="28"/>
          <w:szCs w:val="28"/>
        </w:rPr>
        <w:t>,</w:t>
      </w:r>
      <w:r w:rsidR="00081A04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Pr="00E663C1">
        <w:rPr>
          <w:rFonts w:ascii="Times New Roman" w:hAnsi="Times New Roman" w:cs="Times New Roman"/>
          <w:sz w:val="28"/>
          <w:szCs w:val="28"/>
        </w:rPr>
        <w:t>по итогам за 20</w:t>
      </w:r>
      <w:r w:rsidR="00081A04" w:rsidRPr="00E663C1">
        <w:rPr>
          <w:rFonts w:ascii="Times New Roman" w:hAnsi="Times New Roman" w:cs="Times New Roman"/>
          <w:sz w:val="28"/>
          <w:szCs w:val="28"/>
        </w:rPr>
        <w:t>2</w:t>
      </w:r>
      <w:r w:rsidR="00E36847" w:rsidRPr="00E663C1">
        <w:rPr>
          <w:rFonts w:ascii="Times New Roman" w:hAnsi="Times New Roman" w:cs="Times New Roman"/>
          <w:sz w:val="28"/>
          <w:szCs w:val="28"/>
        </w:rPr>
        <w:t>5</w:t>
      </w:r>
      <w:r w:rsidR="00081A04" w:rsidRPr="00E663C1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E36847" w:rsidRPr="00E663C1">
        <w:rPr>
          <w:rFonts w:ascii="Times New Roman" w:hAnsi="Times New Roman" w:cs="Times New Roman"/>
          <w:sz w:val="28"/>
          <w:szCs w:val="28"/>
        </w:rPr>
        <w:t>44,8</w:t>
      </w:r>
      <w:r w:rsidR="00081A04" w:rsidRPr="00E663C1">
        <w:rPr>
          <w:rFonts w:ascii="Times New Roman" w:hAnsi="Times New Roman" w:cs="Times New Roman"/>
          <w:sz w:val="28"/>
          <w:szCs w:val="28"/>
        </w:rPr>
        <w:t>%</w:t>
      </w:r>
      <w:r w:rsidRPr="00E663C1">
        <w:rPr>
          <w:rFonts w:ascii="Times New Roman" w:hAnsi="Times New Roman" w:cs="Times New Roman"/>
          <w:sz w:val="28"/>
          <w:szCs w:val="28"/>
        </w:rPr>
        <w:t xml:space="preserve">. Динамика </w:t>
      </w:r>
      <w:r w:rsidR="006708A7" w:rsidRPr="00E663C1">
        <w:rPr>
          <w:rFonts w:ascii="Times New Roman" w:hAnsi="Times New Roman" w:cs="Times New Roman"/>
          <w:sz w:val="28"/>
          <w:szCs w:val="28"/>
        </w:rPr>
        <w:t>уровня обеспеченности населения городского округа Тольятти спортивными сооружениями по единовременной пропускной способности составляет:</w:t>
      </w:r>
    </w:p>
    <w:p w:rsidR="006708A7" w:rsidRPr="00E663C1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36847" w:rsidRPr="00E663C1">
        <w:rPr>
          <w:rFonts w:ascii="Times New Roman" w:hAnsi="Times New Roman" w:cs="Times New Roman"/>
          <w:sz w:val="28"/>
          <w:szCs w:val="28"/>
        </w:rPr>
        <w:t xml:space="preserve"> в 2020</w:t>
      </w:r>
      <w:r w:rsidRPr="00E663C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E663C1">
        <w:rPr>
          <w:rFonts w:ascii="Times New Roman" w:hAnsi="Times New Roman" w:cs="Times New Roman"/>
          <w:sz w:val="28"/>
          <w:szCs w:val="28"/>
        </w:rPr>
        <w:t>- 31,2</w:t>
      </w:r>
      <w:r w:rsidRPr="00E663C1">
        <w:rPr>
          <w:rFonts w:ascii="Times New Roman" w:hAnsi="Times New Roman" w:cs="Times New Roman"/>
          <w:sz w:val="28"/>
          <w:szCs w:val="28"/>
        </w:rPr>
        <w:t xml:space="preserve"> % от нормативной;</w:t>
      </w:r>
    </w:p>
    <w:p w:rsidR="006708A7" w:rsidRPr="00E663C1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в 20</w:t>
      </w:r>
      <w:r w:rsidR="00E36847" w:rsidRPr="00E663C1">
        <w:rPr>
          <w:rFonts w:ascii="Times New Roman" w:hAnsi="Times New Roman" w:cs="Times New Roman"/>
          <w:sz w:val="28"/>
          <w:szCs w:val="28"/>
        </w:rPr>
        <w:t>21</w:t>
      </w:r>
      <w:r w:rsidRPr="00E663C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E663C1">
        <w:rPr>
          <w:rFonts w:ascii="Times New Roman" w:hAnsi="Times New Roman" w:cs="Times New Roman"/>
          <w:sz w:val="28"/>
          <w:szCs w:val="28"/>
        </w:rPr>
        <w:t>-</w:t>
      </w:r>
      <w:r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E663C1">
        <w:rPr>
          <w:rFonts w:ascii="Times New Roman" w:hAnsi="Times New Roman" w:cs="Times New Roman"/>
          <w:sz w:val="28"/>
          <w:szCs w:val="28"/>
        </w:rPr>
        <w:t>32,0</w:t>
      </w:r>
      <w:r w:rsidRPr="00E663C1">
        <w:rPr>
          <w:rFonts w:ascii="Times New Roman" w:hAnsi="Times New Roman" w:cs="Times New Roman"/>
          <w:sz w:val="28"/>
          <w:szCs w:val="28"/>
        </w:rPr>
        <w:t xml:space="preserve"> % от нормативной;</w:t>
      </w:r>
    </w:p>
    <w:p w:rsidR="006708A7" w:rsidRPr="00E663C1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в 20</w:t>
      </w:r>
      <w:r w:rsidR="00E36847" w:rsidRPr="00E663C1">
        <w:rPr>
          <w:rFonts w:ascii="Times New Roman" w:hAnsi="Times New Roman" w:cs="Times New Roman"/>
          <w:sz w:val="28"/>
          <w:szCs w:val="28"/>
        </w:rPr>
        <w:t>22</w:t>
      </w:r>
      <w:r w:rsidRPr="00E663C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E663C1">
        <w:rPr>
          <w:rFonts w:ascii="Times New Roman" w:hAnsi="Times New Roman" w:cs="Times New Roman"/>
          <w:sz w:val="28"/>
          <w:szCs w:val="28"/>
        </w:rPr>
        <w:t>-</w:t>
      </w:r>
      <w:r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E663C1">
        <w:rPr>
          <w:rFonts w:ascii="Times New Roman" w:hAnsi="Times New Roman" w:cs="Times New Roman"/>
          <w:sz w:val="28"/>
          <w:szCs w:val="28"/>
        </w:rPr>
        <w:t xml:space="preserve">33,1 </w:t>
      </w:r>
      <w:r w:rsidRPr="00E663C1">
        <w:rPr>
          <w:rFonts w:ascii="Times New Roman" w:hAnsi="Times New Roman" w:cs="Times New Roman"/>
          <w:sz w:val="28"/>
          <w:szCs w:val="28"/>
        </w:rPr>
        <w:t>% от нормативной;</w:t>
      </w:r>
    </w:p>
    <w:p w:rsidR="006708A7" w:rsidRPr="00E663C1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</w:t>
      </w:r>
      <w:r w:rsidR="00E36847" w:rsidRPr="00E663C1">
        <w:rPr>
          <w:rFonts w:ascii="Times New Roman" w:hAnsi="Times New Roman" w:cs="Times New Roman"/>
          <w:sz w:val="28"/>
          <w:szCs w:val="28"/>
        </w:rPr>
        <w:t xml:space="preserve"> в 2023</w:t>
      </w:r>
      <w:r w:rsidRPr="00E663C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E663C1">
        <w:rPr>
          <w:rFonts w:ascii="Times New Roman" w:hAnsi="Times New Roman" w:cs="Times New Roman"/>
          <w:sz w:val="28"/>
          <w:szCs w:val="28"/>
        </w:rPr>
        <w:t>-</w:t>
      </w:r>
      <w:r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E663C1">
        <w:rPr>
          <w:rFonts w:ascii="Times New Roman" w:hAnsi="Times New Roman" w:cs="Times New Roman"/>
          <w:sz w:val="28"/>
          <w:szCs w:val="28"/>
        </w:rPr>
        <w:t xml:space="preserve">35,0 </w:t>
      </w:r>
      <w:r w:rsidRPr="00E663C1">
        <w:rPr>
          <w:rFonts w:ascii="Times New Roman" w:hAnsi="Times New Roman" w:cs="Times New Roman"/>
          <w:sz w:val="28"/>
          <w:szCs w:val="28"/>
        </w:rPr>
        <w:t>% от нормативной;</w:t>
      </w:r>
    </w:p>
    <w:p w:rsidR="006708A7" w:rsidRPr="00E663C1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</w:t>
      </w:r>
      <w:r w:rsidR="00E36847" w:rsidRPr="00E663C1">
        <w:rPr>
          <w:rFonts w:ascii="Times New Roman" w:hAnsi="Times New Roman" w:cs="Times New Roman"/>
          <w:sz w:val="28"/>
          <w:szCs w:val="28"/>
        </w:rPr>
        <w:t>в 2024</w:t>
      </w:r>
      <w:r w:rsidRPr="00E663C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E663C1">
        <w:rPr>
          <w:rFonts w:ascii="Times New Roman" w:hAnsi="Times New Roman" w:cs="Times New Roman"/>
          <w:sz w:val="28"/>
          <w:szCs w:val="28"/>
        </w:rPr>
        <w:t>-</w:t>
      </w:r>
      <w:r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E663C1">
        <w:rPr>
          <w:rFonts w:ascii="Times New Roman" w:hAnsi="Times New Roman" w:cs="Times New Roman"/>
          <w:sz w:val="28"/>
          <w:szCs w:val="28"/>
        </w:rPr>
        <w:t>43,6</w:t>
      </w:r>
      <w:r w:rsidRPr="00E663C1">
        <w:rPr>
          <w:rFonts w:ascii="Times New Roman" w:hAnsi="Times New Roman" w:cs="Times New Roman"/>
          <w:sz w:val="28"/>
          <w:szCs w:val="28"/>
        </w:rPr>
        <w:t xml:space="preserve"> % от нормативной.</w:t>
      </w:r>
    </w:p>
    <w:p w:rsidR="00BE011C" w:rsidRPr="00E663C1" w:rsidRDefault="006708A7" w:rsidP="003B0E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E663C1">
        <w:rPr>
          <w:rFonts w:ascii="Times New Roman" w:hAnsi="Times New Roman" w:cs="Times New Roman"/>
          <w:sz w:val="28"/>
          <w:szCs w:val="28"/>
        </w:rPr>
        <w:t>По итогам 2025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года общее состояние спортивных сооружени</w:t>
      </w:r>
      <w:r w:rsidR="003B0E43" w:rsidRPr="00E663C1">
        <w:rPr>
          <w:rFonts w:ascii="Times New Roman" w:hAnsi="Times New Roman" w:cs="Times New Roman"/>
          <w:sz w:val="28"/>
          <w:szCs w:val="28"/>
        </w:rPr>
        <w:t>й оценивается как «хорошее» - 18-20</w:t>
      </w:r>
      <w:r w:rsidR="00645A13" w:rsidRPr="00E663C1">
        <w:rPr>
          <w:rFonts w:ascii="Times New Roman" w:hAnsi="Times New Roman" w:cs="Times New Roman"/>
          <w:sz w:val="28"/>
          <w:szCs w:val="28"/>
        </w:rPr>
        <w:t>% сооружений, «</w:t>
      </w:r>
      <w:r w:rsidR="0058607E" w:rsidRPr="00E663C1">
        <w:rPr>
          <w:rFonts w:ascii="Times New Roman" w:hAnsi="Times New Roman" w:cs="Times New Roman"/>
          <w:sz w:val="28"/>
          <w:szCs w:val="28"/>
        </w:rPr>
        <w:t>удовлетворительное</w:t>
      </w:r>
      <w:r w:rsidR="00645A13" w:rsidRPr="00E663C1">
        <w:rPr>
          <w:rFonts w:ascii="Times New Roman" w:hAnsi="Times New Roman" w:cs="Times New Roman"/>
          <w:sz w:val="28"/>
          <w:szCs w:val="28"/>
        </w:rPr>
        <w:t>»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- </w:t>
      </w:r>
      <w:r w:rsidR="003B0E43" w:rsidRPr="00E663C1">
        <w:rPr>
          <w:rFonts w:ascii="Times New Roman" w:hAnsi="Times New Roman" w:cs="Times New Roman"/>
          <w:sz w:val="28"/>
          <w:szCs w:val="28"/>
        </w:rPr>
        <w:t>23-25%, «неудовлетворительное» - более 5</w:t>
      </w:r>
      <w:r w:rsidR="007D3934" w:rsidRPr="00E663C1">
        <w:rPr>
          <w:rFonts w:ascii="Times New Roman" w:hAnsi="Times New Roman" w:cs="Times New Roman"/>
          <w:sz w:val="28"/>
          <w:szCs w:val="28"/>
        </w:rPr>
        <w:t>5</w:t>
      </w:r>
      <w:r w:rsidR="0058607E" w:rsidRPr="00E663C1">
        <w:rPr>
          <w:rFonts w:ascii="Times New Roman" w:hAnsi="Times New Roman" w:cs="Times New Roman"/>
          <w:sz w:val="28"/>
          <w:szCs w:val="28"/>
        </w:rPr>
        <w:t>%. Стоит отметить, что состояние имеющихся в городском округе Тольятти спортивных объектов, особенно плоскостных сооружений, в основном не отвечает современным требованиям и требованиям техники безопасности. Кроме того, плоскостные сооружения (открытые площадки) имеют крайне низкую эффективность в связи с сезонными ограничениями сроков их эксплуатации, а также зависимость от погодных условий. Учитывая большое значение наличия современной спортивной базы для решения проблемы развития физической культуры и спорта, необходима комплексная работа по развитию спортивной инфраструктуры городского округа Тольятти, предполагающая программно-целевой метод реализации.</w:t>
      </w:r>
      <w:r w:rsidR="003B0E43" w:rsidRPr="00E663C1">
        <w:rPr>
          <w:rFonts w:ascii="Times New Roman" w:hAnsi="Times New Roman" w:cs="Times New Roman"/>
          <w:sz w:val="28"/>
          <w:szCs w:val="28"/>
        </w:rPr>
        <w:t xml:space="preserve"> В настоящее время спортивные сооружения, введенные в эксплуатацию более 30 </w:t>
      </w:r>
      <w:r w:rsidR="007D3934" w:rsidRPr="00E663C1">
        <w:rPr>
          <w:rFonts w:ascii="Times New Roman" w:hAnsi="Times New Roman" w:cs="Times New Roman"/>
          <w:sz w:val="28"/>
          <w:szCs w:val="28"/>
        </w:rPr>
        <w:t>лет,</w:t>
      </w:r>
      <w:r w:rsidR="003B0E43" w:rsidRPr="00E663C1">
        <w:rPr>
          <w:rFonts w:ascii="Times New Roman" w:hAnsi="Times New Roman" w:cs="Times New Roman"/>
          <w:sz w:val="28"/>
          <w:szCs w:val="28"/>
        </w:rPr>
        <w:t xml:space="preserve"> требуют проведения мероприятий по к</w:t>
      </w:r>
      <w:r w:rsidR="00EC271E" w:rsidRPr="00E663C1">
        <w:rPr>
          <w:rFonts w:ascii="Times New Roman" w:hAnsi="Times New Roman" w:cs="Times New Roman"/>
          <w:sz w:val="28"/>
          <w:szCs w:val="28"/>
        </w:rPr>
        <w:t>апитальному ремонту и приведению</w:t>
      </w:r>
      <w:r w:rsidR="003B0E43" w:rsidRPr="00E663C1">
        <w:rPr>
          <w:rFonts w:ascii="Times New Roman" w:hAnsi="Times New Roman" w:cs="Times New Roman"/>
          <w:sz w:val="28"/>
          <w:szCs w:val="28"/>
        </w:rPr>
        <w:t xml:space="preserve"> их в нормативное состояние. Капитальный ремонт спортивных сооружений позволит </w:t>
      </w:r>
      <w:r w:rsidR="007D3934" w:rsidRPr="00E663C1">
        <w:rPr>
          <w:rFonts w:ascii="Times New Roman" w:hAnsi="Times New Roman" w:cs="Times New Roman"/>
          <w:sz w:val="28"/>
          <w:szCs w:val="28"/>
        </w:rPr>
        <w:t xml:space="preserve">повысить </w:t>
      </w:r>
      <w:r w:rsidR="003B0E43" w:rsidRPr="00E663C1">
        <w:rPr>
          <w:rFonts w:ascii="Times New Roman" w:hAnsi="Times New Roman" w:cs="Times New Roman"/>
          <w:sz w:val="28"/>
          <w:szCs w:val="28"/>
        </w:rPr>
        <w:t>эффективность</w:t>
      </w:r>
      <w:r w:rsidR="007D3934" w:rsidRPr="00E663C1">
        <w:rPr>
          <w:rFonts w:ascii="Times New Roman" w:hAnsi="Times New Roman" w:cs="Times New Roman"/>
          <w:sz w:val="28"/>
          <w:szCs w:val="28"/>
        </w:rPr>
        <w:t xml:space="preserve"> их использования и увеличения </w:t>
      </w:r>
      <w:r w:rsidR="003B0E43" w:rsidRPr="00E663C1">
        <w:rPr>
          <w:rFonts w:ascii="Times New Roman" w:hAnsi="Times New Roman" w:cs="Times New Roman"/>
          <w:sz w:val="28"/>
          <w:szCs w:val="28"/>
        </w:rPr>
        <w:t>пропускной способности, а</w:t>
      </w:r>
      <w:r w:rsidR="00EC271E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3B0E43" w:rsidRPr="00E663C1">
        <w:rPr>
          <w:rFonts w:ascii="Times New Roman" w:hAnsi="Times New Roman" w:cs="Times New Roman"/>
          <w:sz w:val="28"/>
          <w:szCs w:val="28"/>
        </w:rPr>
        <w:t>значит</w:t>
      </w:r>
      <w:r w:rsidR="00EC271E" w:rsidRPr="00E663C1">
        <w:rPr>
          <w:rFonts w:ascii="Times New Roman" w:hAnsi="Times New Roman" w:cs="Times New Roman"/>
          <w:sz w:val="28"/>
          <w:szCs w:val="28"/>
        </w:rPr>
        <w:t>,</w:t>
      </w:r>
      <w:r w:rsidR="003B0E43" w:rsidRPr="00E663C1">
        <w:rPr>
          <w:rFonts w:ascii="Times New Roman" w:hAnsi="Times New Roman" w:cs="Times New Roman"/>
          <w:sz w:val="28"/>
          <w:szCs w:val="28"/>
        </w:rPr>
        <w:t xml:space="preserve"> увеличения населения систематически занимающихся физической культурой и спортом.</w:t>
      </w:r>
    </w:p>
    <w:p w:rsidR="00C64973" w:rsidRPr="00E663C1" w:rsidRDefault="00C64973" w:rsidP="00C6497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По состоянию на 01.01.2026 на территории городского округа Тольятти функционирует 14 муниципальных бюджетных учреждений дополнительного образования спортивных школ олимпийского резерва (спортивных школ), находящихся в ведомственном подчинении департамента физической культуры и спорта, из них</w:t>
      </w:r>
      <w:r w:rsidR="000F194E" w:rsidRPr="00E663C1">
        <w:rPr>
          <w:rFonts w:ascii="Times New Roman" w:hAnsi="Times New Roman" w:cs="Times New Roman"/>
          <w:sz w:val="28"/>
          <w:szCs w:val="28"/>
        </w:rPr>
        <w:t>:</w:t>
      </w:r>
      <w:r w:rsidRPr="00E663C1">
        <w:rPr>
          <w:rFonts w:ascii="Times New Roman" w:hAnsi="Times New Roman" w:cs="Times New Roman"/>
          <w:sz w:val="28"/>
          <w:szCs w:val="28"/>
        </w:rPr>
        <w:t xml:space="preserve"> 10 спортивных школ олимпийского резерва и 4 спортивные школы. </w:t>
      </w:r>
    </w:p>
    <w:p w:rsidR="00AC42B6" w:rsidRPr="00E663C1" w:rsidRDefault="00C64973" w:rsidP="00AC42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lastRenderedPageBreak/>
        <w:t xml:space="preserve">В 14 муниципальных спортивных школах количество занимающихся составляет 14 951 чел. по 42 видам спорта. </w:t>
      </w:r>
      <w:r w:rsidR="00AC42B6" w:rsidRPr="00E663C1">
        <w:rPr>
          <w:rFonts w:ascii="Times New Roman" w:hAnsi="Times New Roman" w:cs="Times New Roman"/>
          <w:sz w:val="28"/>
          <w:szCs w:val="28"/>
        </w:rPr>
        <w:t>В 2025 году доля детей в возрасте с 5 до 18 лет, получающие услуги в муниципальных учреждениях отрасли «Физическая культура и спорт»</w:t>
      </w:r>
      <w:r w:rsidR="00EC271E" w:rsidRPr="00E663C1">
        <w:rPr>
          <w:rFonts w:ascii="Times New Roman" w:hAnsi="Times New Roman" w:cs="Times New Roman"/>
          <w:sz w:val="28"/>
          <w:szCs w:val="28"/>
        </w:rPr>
        <w:t>,</w:t>
      </w:r>
      <w:r w:rsidR="00AC42B6" w:rsidRPr="00E663C1">
        <w:rPr>
          <w:rFonts w:ascii="Times New Roman" w:hAnsi="Times New Roman" w:cs="Times New Roman"/>
          <w:sz w:val="28"/>
          <w:szCs w:val="28"/>
        </w:rPr>
        <w:t xml:space="preserve"> составила 14,1 % (14 094 чел.) от общей численности детей городского округа Тольятти в возрасте от 5 до 18 лет (по данным статистики детей с 5 до 18 лет на 01.01.2025 - 99 654 чел.). В 2025 году в составы сборных команд Российской Федераци</w:t>
      </w:r>
      <w:r w:rsidR="00EC271E" w:rsidRPr="00E663C1">
        <w:rPr>
          <w:rFonts w:ascii="Times New Roman" w:hAnsi="Times New Roman" w:cs="Times New Roman"/>
          <w:sz w:val="28"/>
          <w:szCs w:val="28"/>
        </w:rPr>
        <w:t>и по различным видам спорта вошел</w:t>
      </w:r>
      <w:r w:rsidR="00AC42B6" w:rsidRPr="00E663C1">
        <w:rPr>
          <w:rFonts w:ascii="Times New Roman" w:hAnsi="Times New Roman" w:cs="Times New Roman"/>
          <w:sz w:val="28"/>
          <w:szCs w:val="28"/>
        </w:rPr>
        <w:t xml:space="preserve"> 151 спортсмен, в состав</w:t>
      </w:r>
      <w:r w:rsidR="00EC271E" w:rsidRPr="00E663C1">
        <w:rPr>
          <w:rFonts w:ascii="Times New Roman" w:hAnsi="Times New Roman" w:cs="Times New Roman"/>
          <w:sz w:val="28"/>
          <w:szCs w:val="28"/>
        </w:rPr>
        <w:t>ы сборных команд Самарской области вошли 1 </w:t>
      </w:r>
      <w:r w:rsidR="00AC42B6" w:rsidRPr="00E663C1">
        <w:rPr>
          <w:rFonts w:ascii="Times New Roman" w:hAnsi="Times New Roman" w:cs="Times New Roman"/>
          <w:sz w:val="28"/>
          <w:szCs w:val="28"/>
        </w:rPr>
        <w:t>728 спортсменов.</w:t>
      </w:r>
    </w:p>
    <w:p w:rsidR="00AC42B6" w:rsidRPr="00E663C1" w:rsidRDefault="00EC271E" w:rsidP="00AC42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Министерством спорта Российской Федерации разработаны и утверждены федеральные стандарты спортивной подготовки д</w:t>
      </w:r>
      <w:r w:rsidR="00C64973" w:rsidRPr="00E663C1">
        <w:rPr>
          <w:rFonts w:ascii="Times New Roman" w:hAnsi="Times New Roman" w:cs="Times New Roman"/>
          <w:sz w:val="28"/>
          <w:szCs w:val="28"/>
        </w:rPr>
        <w:t>ля каждого вида спорта.</w:t>
      </w:r>
      <w:r w:rsidR="00AC42B6" w:rsidRPr="00E663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E97" w:rsidRPr="00E663C1" w:rsidRDefault="005E5E97" w:rsidP="00AC42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В целях исполнения требований федеральных стандартов спортивной подготовки по видам спорта учреждениям, находящимся в ведомственном подчинении департамента физической культуры и спорта</w:t>
      </w:r>
      <w:r w:rsidR="00EC271E" w:rsidRPr="00E663C1">
        <w:rPr>
          <w:rFonts w:ascii="Times New Roman" w:hAnsi="Times New Roman" w:cs="Times New Roman"/>
          <w:sz w:val="28"/>
          <w:szCs w:val="28"/>
        </w:rPr>
        <w:t>,</w:t>
      </w:r>
      <w:r w:rsidRPr="00E663C1">
        <w:rPr>
          <w:rFonts w:ascii="Times New Roman" w:hAnsi="Times New Roman" w:cs="Times New Roman"/>
          <w:sz w:val="28"/>
          <w:szCs w:val="28"/>
        </w:rPr>
        <w:t xml:space="preserve"> необходимы средства на приобретение спортивного инвентаря, оборудования и экипировки. Муниципальной программой предусмотрено мероприятие по приобретению спортивного инвентаря, оборудования и экипировки.</w:t>
      </w:r>
    </w:p>
    <w:p w:rsidR="00081BCE" w:rsidRPr="00E663C1" w:rsidRDefault="0058607E" w:rsidP="005E5E9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В современных условиях необходимо развитие физкультурно-спортивной работы по месту жительства граждан, что позволит обеспечить увеличение </w:t>
      </w:r>
      <w:r w:rsidR="00EC271E" w:rsidRPr="00E663C1">
        <w:rPr>
          <w:rFonts w:ascii="Times New Roman" w:hAnsi="Times New Roman" w:cs="Times New Roman"/>
          <w:sz w:val="28"/>
          <w:szCs w:val="28"/>
        </w:rPr>
        <w:t>доли</w:t>
      </w:r>
      <w:r w:rsidR="005E5E97" w:rsidRPr="00E663C1">
        <w:rPr>
          <w:rFonts w:ascii="Times New Roman" w:hAnsi="Times New Roman" w:cs="Times New Roman"/>
          <w:sz w:val="28"/>
          <w:szCs w:val="28"/>
        </w:rPr>
        <w:t xml:space="preserve"> населения в возрасте 3-79 лет, систематически занимающихся физической культурой и спортом</w:t>
      </w:r>
      <w:r w:rsidR="00BC049A" w:rsidRPr="00E663C1">
        <w:rPr>
          <w:rFonts w:ascii="Times New Roman" w:hAnsi="Times New Roman" w:cs="Times New Roman"/>
          <w:sz w:val="28"/>
          <w:szCs w:val="28"/>
        </w:rPr>
        <w:t>,</w:t>
      </w:r>
      <w:r w:rsidR="005E5E97" w:rsidRPr="00E663C1">
        <w:rPr>
          <w:rFonts w:ascii="Times New Roman" w:hAnsi="Times New Roman" w:cs="Times New Roman"/>
          <w:sz w:val="28"/>
          <w:szCs w:val="28"/>
        </w:rPr>
        <w:t xml:space="preserve"> в общей чи</w:t>
      </w:r>
      <w:r w:rsidR="00EC271E" w:rsidRPr="00E663C1">
        <w:rPr>
          <w:rFonts w:ascii="Times New Roman" w:hAnsi="Times New Roman" w:cs="Times New Roman"/>
          <w:sz w:val="28"/>
          <w:szCs w:val="28"/>
        </w:rPr>
        <w:t xml:space="preserve">сленности населения в возрасте </w:t>
      </w:r>
      <w:r w:rsidR="005E5E97" w:rsidRPr="00E663C1">
        <w:rPr>
          <w:rFonts w:ascii="Times New Roman" w:hAnsi="Times New Roman" w:cs="Times New Roman"/>
          <w:sz w:val="28"/>
          <w:szCs w:val="28"/>
        </w:rPr>
        <w:t>3-79 лет</w:t>
      </w:r>
      <w:r w:rsidRPr="00E663C1">
        <w:rPr>
          <w:rFonts w:ascii="Times New Roman" w:hAnsi="Times New Roman" w:cs="Times New Roman"/>
          <w:sz w:val="28"/>
          <w:szCs w:val="28"/>
        </w:rPr>
        <w:t xml:space="preserve">. Для развития данного направления в городском округе Тольятти необходимо введение </w:t>
      </w:r>
      <w:r w:rsidR="005E5E97" w:rsidRPr="00E663C1">
        <w:rPr>
          <w:rFonts w:ascii="Times New Roman" w:hAnsi="Times New Roman" w:cs="Times New Roman"/>
          <w:sz w:val="28"/>
          <w:szCs w:val="28"/>
        </w:rPr>
        <w:t>дополнительных</w:t>
      </w:r>
      <w:r w:rsidRPr="00E663C1">
        <w:rPr>
          <w:rFonts w:ascii="Times New Roman" w:hAnsi="Times New Roman" w:cs="Times New Roman"/>
          <w:sz w:val="28"/>
          <w:szCs w:val="28"/>
        </w:rPr>
        <w:t xml:space="preserve"> ставок инструкторов по спорту и обеспечение их деятельности </w:t>
      </w:r>
      <w:r w:rsidR="00BC049A" w:rsidRPr="00E663C1">
        <w:rPr>
          <w:rFonts w:ascii="Times New Roman" w:hAnsi="Times New Roman" w:cs="Times New Roman"/>
          <w:sz w:val="28"/>
          <w:szCs w:val="28"/>
        </w:rPr>
        <w:t>соответствующим</w:t>
      </w:r>
      <w:r w:rsidRPr="00E663C1">
        <w:rPr>
          <w:rFonts w:ascii="Times New Roman" w:hAnsi="Times New Roman" w:cs="Times New Roman"/>
          <w:sz w:val="28"/>
          <w:szCs w:val="28"/>
        </w:rPr>
        <w:t xml:space="preserve"> спортивным </w:t>
      </w:r>
      <w:r w:rsidR="00BC049A" w:rsidRPr="00E663C1">
        <w:rPr>
          <w:rFonts w:ascii="Times New Roman" w:hAnsi="Times New Roman" w:cs="Times New Roman"/>
          <w:sz w:val="28"/>
          <w:szCs w:val="28"/>
        </w:rPr>
        <w:t xml:space="preserve">оборудованием и </w:t>
      </w:r>
      <w:r w:rsidRPr="00E663C1">
        <w:rPr>
          <w:rFonts w:ascii="Times New Roman" w:hAnsi="Times New Roman" w:cs="Times New Roman"/>
          <w:sz w:val="28"/>
          <w:szCs w:val="28"/>
        </w:rPr>
        <w:t>инвентарем</w:t>
      </w:r>
      <w:r w:rsidR="005E5E97" w:rsidRPr="00E663C1">
        <w:rPr>
          <w:rFonts w:ascii="Times New Roman" w:hAnsi="Times New Roman" w:cs="Times New Roman"/>
          <w:sz w:val="28"/>
          <w:szCs w:val="28"/>
        </w:rPr>
        <w:t xml:space="preserve">. </w:t>
      </w:r>
      <w:r w:rsidRPr="00E663C1">
        <w:rPr>
          <w:rFonts w:ascii="Times New Roman" w:hAnsi="Times New Roman" w:cs="Times New Roman"/>
          <w:sz w:val="28"/>
          <w:szCs w:val="28"/>
        </w:rPr>
        <w:t xml:space="preserve">В муниципальное бюджетное учреждение спорта Центр физической культуры и спорта городского округа Тольятти </w:t>
      </w:r>
      <w:r w:rsidR="00CE7AAB" w:rsidRPr="00E663C1">
        <w:rPr>
          <w:rFonts w:ascii="Times New Roman" w:hAnsi="Times New Roman" w:cs="Times New Roman"/>
          <w:sz w:val="28"/>
          <w:szCs w:val="28"/>
        </w:rPr>
        <w:t xml:space="preserve">(далее – МБУС ЦФиС) </w:t>
      </w:r>
      <w:r w:rsidR="003B0E43" w:rsidRPr="00E663C1">
        <w:rPr>
          <w:rFonts w:ascii="Times New Roman" w:hAnsi="Times New Roman" w:cs="Times New Roman"/>
          <w:sz w:val="28"/>
          <w:szCs w:val="28"/>
        </w:rPr>
        <w:t>по состоянию на 0</w:t>
      </w:r>
      <w:r w:rsidR="006708A7" w:rsidRPr="00E663C1">
        <w:rPr>
          <w:rFonts w:ascii="Times New Roman" w:hAnsi="Times New Roman" w:cs="Times New Roman"/>
          <w:sz w:val="28"/>
          <w:szCs w:val="28"/>
        </w:rPr>
        <w:t>1.01.202</w:t>
      </w:r>
      <w:r w:rsidR="003B0E43" w:rsidRPr="00E663C1">
        <w:rPr>
          <w:rFonts w:ascii="Times New Roman" w:hAnsi="Times New Roman" w:cs="Times New Roman"/>
          <w:sz w:val="28"/>
          <w:szCs w:val="28"/>
        </w:rPr>
        <w:t>6</w:t>
      </w:r>
      <w:r w:rsidRPr="00E663C1">
        <w:rPr>
          <w:rFonts w:ascii="Times New Roman" w:hAnsi="Times New Roman" w:cs="Times New Roman"/>
          <w:sz w:val="28"/>
          <w:szCs w:val="28"/>
        </w:rPr>
        <w:t xml:space="preserve"> введены </w:t>
      </w:r>
      <w:r w:rsidR="006708A7" w:rsidRPr="00E663C1">
        <w:rPr>
          <w:rFonts w:ascii="Times New Roman" w:hAnsi="Times New Roman" w:cs="Times New Roman"/>
          <w:sz w:val="28"/>
          <w:szCs w:val="28"/>
        </w:rPr>
        <w:t>27</w:t>
      </w:r>
      <w:r w:rsidRPr="00E663C1">
        <w:rPr>
          <w:rFonts w:ascii="Times New Roman" w:hAnsi="Times New Roman" w:cs="Times New Roman"/>
          <w:sz w:val="28"/>
          <w:szCs w:val="28"/>
        </w:rPr>
        <w:t xml:space="preserve"> соответствующих ставок. В зависимости от возможностей бюджета городского округа Тольятти в </w:t>
      </w:r>
      <w:r w:rsidRPr="00E663C1">
        <w:rPr>
          <w:rFonts w:ascii="Times New Roman" w:hAnsi="Times New Roman" w:cs="Times New Roman"/>
          <w:sz w:val="28"/>
          <w:szCs w:val="28"/>
        </w:rPr>
        <w:lastRenderedPageBreak/>
        <w:t xml:space="preserve">последующие годы предлагается поэтапное ежегодное введение </w:t>
      </w:r>
      <w:r w:rsidR="005E5E97" w:rsidRPr="00E663C1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E663C1">
        <w:rPr>
          <w:rFonts w:ascii="Times New Roman" w:hAnsi="Times New Roman" w:cs="Times New Roman"/>
          <w:sz w:val="28"/>
          <w:szCs w:val="28"/>
        </w:rPr>
        <w:t>ставок указанных инструкторов</w:t>
      </w:r>
      <w:r w:rsidR="005E5E97" w:rsidRPr="00E663C1">
        <w:rPr>
          <w:rFonts w:ascii="Times New Roman" w:hAnsi="Times New Roman" w:cs="Times New Roman"/>
          <w:sz w:val="28"/>
          <w:szCs w:val="28"/>
        </w:rPr>
        <w:t>.</w:t>
      </w:r>
    </w:p>
    <w:p w:rsidR="00081BCE" w:rsidRPr="00E663C1" w:rsidRDefault="00CE7AAB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Одной из форм по вовлечению различных групп населения в систематические занятия физической культурой и спортом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является внедрение на территории городского округа Тольятти Всероссийского физк</w:t>
      </w:r>
      <w:r w:rsidR="00081BCE" w:rsidRPr="00E663C1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="0058607E" w:rsidRPr="00E663C1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(ГТО) - программной и нормативной основы физического воспитания населения, устанавливающей государственные требования к уровню его физической подготовленности.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Основанием для ведения Всероссийского физк</w:t>
      </w:r>
      <w:r w:rsidR="00081BCE" w:rsidRPr="00E663C1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Pr="00E663C1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(ГТО) в Российской Федерации являются: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</w:t>
      </w:r>
      <w:r w:rsidR="007B5DEE" w:rsidRPr="00E663C1">
        <w:rPr>
          <w:rFonts w:ascii="Times New Roman" w:hAnsi="Times New Roman" w:cs="Times New Roman"/>
          <w:sz w:val="28"/>
          <w:szCs w:val="28"/>
        </w:rPr>
        <w:t>ф</w:t>
      </w:r>
      <w:r w:rsidRPr="00E663C1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0" w:history="1">
        <w:r w:rsidRPr="00E663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E1AB6" w:rsidRPr="00E663C1">
        <w:rPr>
          <w:rFonts w:ascii="Times New Roman" w:hAnsi="Times New Roman" w:cs="Times New Roman"/>
          <w:sz w:val="28"/>
          <w:szCs w:val="28"/>
        </w:rPr>
        <w:t xml:space="preserve"> от 04.12.2007 №</w:t>
      </w:r>
      <w:r w:rsidR="00081BCE" w:rsidRPr="00E663C1">
        <w:rPr>
          <w:rFonts w:ascii="Times New Roman" w:hAnsi="Times New Roman" w:cs="Times New Roman"/>
          <w:sz w:val="28"/>
          <w:szCs w:val="28"/>
        </w:rPr>
        <w:t xml:space="preserve"> 329-ФЗ «</w:t>
      </w:r>
      <w:r w:rsidRPr="00E663C1">
        <w:rPr>
          <w:rFonts w:ascii="Times New Roman" w:hAnsi="Times New Roman" w:cs="Times New Roman"/>
          <w:sz w:val="28"/>
          <w:szCs w:val="28"/>
        </w:rPr>
        <w:t>О физической культуре и спорте в Российской Федерации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>;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="007B5DEE" w:rsidRPr="00E663C1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E663C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24.03.2014 </w:t>
      </w:r>
      <w:r w:rsidR="00081BCE" w:rsidRPr="00E663C1">
        <w:rPr>
          <w:rFonts w:ascii="Times New Roman" w:hAnsi="Times New Roman" w:cs="Times New Roman"/>
          <w:sz w:val="28"/>
          <w:szCs w:val="28"/>
        </w:rPr>
        <w:t>№</w:t>
      </w:r>
      <w:r w:rsidRPr="00E663C1">
        <w:rPr>
          <w:rFonts w:ascii="Times New Roman" w:hAnsi="Times New Roman" w:cs="Times New Roman"/>
          <w:sz w:val="28"/>
          <w:szCs w:val="28"/>
        </w:rPr>
        <w:t xml:space="preserve"> 172 </w:t>
      </w:r>
      <w:r w:rsidR="00081BCE" w:rsidRPr="00E663C1">
        <w:rPr>
          <w:rFonts w:ascii="Times New Roman" w:hAnsi="Times New Roman" w:cs="Times New Roman"/>
          <w:sz w:val="28"/>
          <w:szCs w:val="28"/>
        </w:rPr>
        <w:t>«</w:t>
      </w:r>
      <w:r w:rsidRPr="00E663C1">
        <w:rPr>
          <w:rFonts w:ascii="Times New Roman" w:hAnsi="Times New Roman" w:cs="Times New Roman"/>
          <w:sz w:val="28"/>
          <w:szCs w:val="28"/>
        </w:rPr>
        <w:t xml:space="preserve">О Всероссийском физкультурно-спортивном комплексе </w:t>
      </w:r>
      <w:r w:rsidR="00081BCE" w:rsidRPr="00E663C1">
        <w:rPr>
          <w:rFonts w:ascii="Times New Roman" w:hAnsi="Times New Roman" w:cs="Times New Roman"/>
          <w:sz w:val="28"/>
          <w:szCs w:val="28"/>
        </w:rPr>
        <w:t>«Готов к труду и обороне»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(ГТО)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>;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</w:t>
      </w:r>
      <w:r w:rsidR="007B5DEE" w:rsidRPr="00E663C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E663C1">
        <w:rPr>
          <w:rFonts w:ascii="Times New Roman" w:hAnsi="Times New Roman" w:cs="Times New Roman"/>
          <w:sz w:val="28"/>
          <w:szCs w:val="28"/>
        </w:rPr>
        <w:t>Правительства Росс</w:t>
      </w:r>
      <w:r w:rsidR="00081BCE" w:rsidRPr="00E663C1">
        <w:rPr>
          <w:rFonts w:ascii="Times New Roman" w:hAnsi="Times New Roman" w:cs="Times New Roman"/>
          <w:sz w:val="28"/>
          <w:szCs w:val="28"/>
        </w:rPr>
        <w:t>ийской Федерации от 11.06.2014 № 540 «</w:t>
      </w:r>
      <w:r w:rsidRPr="00E663C1">
        <w:rPr>
          <w:rFonts w:ascii="Times New Roman" w:hAnsi="Times New Roman" w:cs="Times New Roman"/>
          <w:sz w:val="28"/>
          <w:szCs w:val="28"/>
        </w:rPr>
        <w:t>Об утверждении Положения о Всероссийском физ</w:t>
      </w:r>
      <w:r w:rsidR="00081BCE" w:rsidRPr="00E663C1">
        <w:rPr>
          <w:rFonts w:ascii="Times New Roman" w:hAnsi="Times New Roman" w:cs="Times New Roman"/>
          <w:sz w:val="28"/>
          <w:szCs w:val="28"/>
        </w:rPr>
        <w:t>культурно-спортивном комплексе «</w:t>
      </w:r>
      <w:r w:rsidRPr="00E663C1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(ГТО)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>;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="007B5DEE" w:rsidRPr="00E663C1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E663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30.06.2014 </w:t>
      </w:r>
      <w:r w:rsidR="00081BCE" w:rsidRPr="00E663C1">
        <w:rPr>
          <w:rFonts w:ascii="Times New Roman" w:hAnsi="Times New Roman" w:cs="Times New Roman"/>
          <w:sz w:val="28"/>
          <w:szCs w:val="28"/>
        </w:rPr>
        <w:t>№ 1165-р «</w:t>
      </w:r>
      <w:r w:rsidRPr="00E663C1">
        <w:rPr>
          <w:rFonts w:ascii="Times New Roman" w:hAnsi="Times New Roman" w:cs="Times New Roman"/>
          <w:sz w:val="28"/>
          <w:szCs w:val="28"/>
        </w:rPr>
        <w:t>Об утверждении плана мероприятий по поэтапному внедрению Всероссийского физк</w:t>
      </w:r>
      <w:r w:rsidR="00081BCE" w:rsidRPr="00E663C1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Pr="00E663C1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(ГТО)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>;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="007B5DEE" w:rsidRPr="00E663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63C1">
        <w:rPr>
          <w:rFonts w:ascii="Times New Roman" w:hAnsi="Times New Roman" w:cs="Times New Roman"/>
          <w:sz w:val="28"/>
          <w:szCs w:val="28"/>
        </w:rPr>
        <w:t xml:space="preserve"> Министерства спорта Российской Федерации от 28.01.2016 </w:t>
      </w:r>
      <w:r w:rsidR="00081BCE" w:rsidRPr="00E663C1">
        <w:rPr>
          <w:rFonts w:ascii="Times New Roman" w:hAnsi="Times New Roman" w:cs="Times New Roman"/>
          <w:sz w:val="28"/>
          <w:szCs w:val="28"/>
        </w:rPr>
        <w:t>№</w:t>
      </w:r>
      <w:r w:rsidRPr="00E663C1">
        <w:rPr>
          <w:rFonts w:ascii="Times New Roman" w:hAnsi="Times New Roman" w:cs="Times New Roman"/>
          <w:sz w:val="28"/>
          <w:szCs w:val="28"/>
        </w:rPr>
        <w:t xml:space="preserve"> 54 </w:t>
      </w:r>
      <w:r w:rsidR="00081BCE" w:rsidRPr="00E663C1">
        <w:rPr>
          <w:rFonts w:ascii="Times New Roman" w:hAnsi="Times New Roman" w:cs="Times New Roman"/>
          <w:sz w:val="28"/>
          <w:szCs w:val="28"/>
        </w:rPr>
        <w:t>«</w:t>
      </w:r>
      <w:r w:rsidRPr="00E663C1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и проведения тестирования по выполнению нормативов испытаний (тестов) Всероссийского физкультурно-спортивного комплекса </w:t>
      </w:r>
      <w:r w:rsidR="00081BCE" w:rsidRPr="00E663C1">
        <w:rPr>
          <w:rFonts w:ascii="Times New Roman" w:hAnsi="Times New Roman" w:cs="Times New Roman"/>
          <w:sz w:val="28"/>
          <w:szCs w:val="28"/>
        </w:rPr>
        <w:t>«</w:t>
      </w:r>
      <w:r w:rsidRPr="00E663C1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(ГТО)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</w:p>
    <w:p w:rsidR="00CE7AAB" w:rsidRPr="00E663C1" w:rsidRDefault="00CE7AAB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Постановлением мэрии городского округа Тольятти от 25.11.2015 № 3776-п/1 МБУС ЦФиС наделен полномочиями Центра тестирования по </w:t>
      </w:r>
      <w:r w:rsidRPr="00E663C1">
        <w:rPr>
          <w:rFonts w:ascii="Times New Roman" w:hAnsi="Times New Roman" w:cs="Times New Roman"/>
          <w:sz w:val="28"/>
          <w:szCs w:val="28"/>
        </w:rPr>
        <w:lastRenderedPageBreak/>
        <w:t>выполнению видов испытаний (тестов), нормативов, требований к оценке уровня знаний и умений в области физической культуры и спорта.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Структура Всероссийского физк</w:t>
      </w:r>
      <w:r w:rsidR="00081BCE" w:rsidRPr="00E663C1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Pr="00E663C1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(ГТО) </w:t>
      </w:r>
      <w:r w:rsidR="00CE7AAB" w:rsidRPr="00E663C1">
        <w:rPr>
          <w:rFonts w:ascii="Times New Roman" w:hAnsi="Times New Roman" w:cs="Times New Roman"/>
          <w:sz w:val="28"/>
          <w:szCs w:val="28"/>
        </w:rPr>
        <w:t>состоит из 18</w:t>
      </w:r>
      <w:r w:rsidRPr="00E663C1">
        <w:rPr>
          <w:rFonts w:ascii="Times New Roman" w:hAnsi="Times New Roman" w:cs="Times New Roman"/>
          <w:sz w:val="28"/>
          <w:szCs w:val="28"/>
        </w:rPr>
        <w:t xml:space="preserve"> ступеней, включающих возрастные группы граждан от 6 до 70 лет и старше. Для каждой группы утверждены государственные требования к уровню физической подготовленности и перечень испытаний и нормативов, позволяющих объективно оценить уровень развития основных физических качеств (быстрота, выносливость, сила, гибкость, ловкость), прикладных навыков и знаний. Для граждан, выполнивших нормативы </w:t>
      </w:r>
      <w:r w:rsidR="00AC25EC" w:rsidRPr="00E663C1"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«Готов к труду и обороне» (ГТО)</w:t>
      </w:r>
      <w:r w:rsidRPr="00E663C1">
        <w:rPr>
          <w:rFonts w:ascii="Times New Roman" w:hAnsi="Times New Roman" w:cs="Times New Roman"/>
          <w:sz w:val="28"/>
          <w:szCs w:val="28"/>
        </w:rPr>
        <w:t>, предусмотрены знаки отличия (золотой, серебряный, бронзовый).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Цель и задачи </w:t>
      </w:r>
      <w:r w:rsidR="00AC25EC" w:rsidRPr="00E663C1">
        <w:rPr>
          <w:rFonts w:ascii="Times New Roman" w:hAnsi="Times New Roman" w:cs="Times New Roman"/>
          <w:sz w:val="28"/>
          <w:szCs w:val="28"/>
        </w:rPr>
        <w:t xml:space="preserve">Всероссийского физкультурно-спортивного комплекса «Готов к труду и обороне» (ГТО) </w:t>
      </w:r>
      <w:r w:rsidRPr="00E663C1">
        <w:rPr>
          <w:rFonts w:ascii="Times New Roman" w:hAnsi="Times New Roman" w:cs="Times New Roman"/>
          <w:sz w:val="28"/>
          <w:szCs w:val="28"/>
        </w:rPr>
        <w:t>ориентированы на эффективное использование возможностей физической культуры и спорта для укрепления здоровья, гармоничного развития личности, воспитание патриотизма и обеспечение преемственности в осуществлении физического воспитания, развития физической культуры и массового спорта, устойчивый рост общественного интереса к этому направлению и показателей двигательной активности граждан.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Не вызывает сомнения, что для привлечения различных групп и категорий населения городского округа Тольятти к систематическим занятиям физической культурой и спортом необходим комплексный подход к решению данного вопроса, требующий межведомственного взаимодействия всех уровней власти.</w:t>
      </w:r>
    </w:p>
    <w:p w:rsidR="00081BC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В связи с отсутствием требуемых объемов финансирования в муниципальном бюджете на эти цели необходимо решение указанного вопроса осуществлять с привлечением средств бюджетов всех уровней, чему способствуе</w:t>
      </w:r>
      <w:r w:rsidR="00B757A9" w:rsidRPr="00E663C1">
        <w:rPr>
          <w:rFonts w:ascii="Times New Roman" w:hAnsi="Times New Roman" w:cs="Times New Roman"/>
          <w:sz w:val="28"/>
          <w:szCs w:val="28"/>
        </w:rPr>
        <w:t>т наличие следующих региональных</w:t>
      </w:r>
      <w:r w:rsidRPr="00E663C1">
        <w:rPr>
          <w:rFonts w:ascii="Times New Roman" w:hAnsi="Times New Roman" w:cs="Times New Roman"/>
          <w:sz w:val="28"/>
          <w:szCs w:val="28"/>
        </w:rPr>
        <w:t xml:space="preserve"> и федеральной программ:</w:t>
      </w:r>
    </w:p>
    <w:p w:rsidR="00D6635D" w:rsidRPr="00E663C1" w:rsidRDefault="00D6635D" w:rsidP="00D6635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E663C1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государственная программа Самарской области «Развитие социальной защиты населения в Самарской области», утвержденная </w:t>
      </w:r>
      <w:r w:rsidRPr="00E663C1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Самарской области от 23.07.2014 № </w:t>
      </w:r>
      <w:r w:rsidRPr="00E663C1">
        <w:rPr>
          <w:rFonts w:ascii="Times New Roman" w:eastAsia="Times New Roman" w:hAnsi="Times New Roman" w:cs="Times New Roman"/>
          <w:bCs/>
          <w:sz w:val="28"/>
          <w:szCs w:val="28"/>
        </w:rPr>
        <w:t xml:space="preserve">418 </w:t>
      </w:r>
      <w:r w:rsidRPr="00E663C1">
        <w:rPr>
          <w:rFonts w:ascii="Times New Roman" w:hAnsi="Times New Roman" w:cs="Times New Roman"/>
          <w:sz w:val="28"/>
          <w:szCs w:val="28"/>
        </w:rPr>
        <w:t>(далее - ГП СО «Развитие социальной защиты населения в Самарской области»);</w:t>
      </w:r>
    </w:p>
    <w:p w:rsidR="0058607E" w:rsidRPr="00E663C1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</w:t>
      </w:r>
      <w:r w:rsidR="00B757A9" w:rsidRPr="00E663C1">
        <w:rPr>
          <w:rFonts w:ascii="Times New Roman" w:hAnsi="Times New Roman" w:cs="Times New Roman"/>
          <w:sz w:val="28"/>
          <w:szCs w:val="28"/>
        </w:rPr>
        <w:t>ГП СО «Развитие физической культуры и спорта в Самарской области»</w:t>
      </w:r>
      <w:r w:rsidRPr="00E663C1">
        <w:rPr>
          <w:rFonts w:ascii="Times New Roman" w:hAnsi="Times New Roman" w:cs="Times New Roman"/>
          <w:sz w:val="28"/>
          <w:szCs w:val="28"/>
        </w:rPr>
        <w:t>;</w:t>
      </w:r>
    </w:p>
    <w:p w:rsidR="00B757A9" w:rsidRPr="00E663C1" w:rsidRDefault="00081BCE" w:rsidP="00B757A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</w:t>
      </w:r>
      <w:r w:rsidR="00D6635D" w:rsidRPr="00E663C1">
        <w:rPr>
          <w:rFonts w:ascii="Times New Roman" w:hAnsi="Times New Roman" w:cs="Times New Roman"/>
          <w:sz w:val="28"/>
          <w:szCs w:val="28"/>
        </w:rPr>
        <w:t>ГП РФ «Развитие физической культуры и спорта»</w:t>
      </w:r>
      <w:r w:rsidR="00B757A9" w:rsidRPr="00E663C1">
        <w:rPr>
          <w:rFonts w:ascii="Times New Roman" w:hAnsi="Times New Roman" w:cs="Times New Roman"/>
          <w:sz w:val="28"/>
          <w:szCs w:val="28"/>
        </w:rPr>
        <w:t>.</w:t>
      </w:r>
    </w:p>
    <w:p w:rsidR="00C976D1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В городском округе Тольятти наработаны и сохраняются спортивные традиции в проведении соревнований, которые укрепляют имидж города спорта: </w:t>
      </w:r>
      <w:r w:rsidR="00C976D1" w:rsidRPr="00E663C1">
        <w:rPr>
          <w:rFonts w:ascii="Times New Roman" w:hAnsi="Times New Roman" w:cs="Times New Roman"/>
          <w:sz w:val="28"/>
          <w:szCs w:val="28"/>
        </w:rPr>
        <w:t xml:space="preserve">тольяттинский лыжный марафон, </w:t>
      </w:r>
      <w:r w:rsidRPr="00E663C1">
        <w:rPr>
          <w:rFonts w:ascii="Times New Roman" w:hAnsi="Times New Roman" w:cs="Times New Roman"/>
          <w:sz w:val="28"/>
          <w:szCs w:val="28"/>
        </w:rPr>
        <w:t>легкоатлетическая эстафета, посвященная Дню Победы, городские соревнован</w:t>
      </w:r>
      <w:r w:rsidR="00C976D1" w:rsidRPr="00E663C1">
        <w:rPr>
          <w:rFonts w:ascii="Times New Roman" w:hAnsi="Times New Roman" w:cs="Times New Roman"/>
          <w:sz w:val="28"/>
          <w:szCs w:val="28"/>
        </w:rPr>
        <w:t>ия среди дошкольных учреждений «</w:t>
      </w:r>
      <w:r w:rsidRPr="00E663C1">
        <w:rPr>
          <w:rFonts w:ascii="Times New Roman" w:hAnsi="Times New Roman" w:cs="Times New Roman"/>
          <w:sz w:val="28"/>
          <w:szCs w:val="28"/>
        </w:rPr>
        <w:t>Веселые старты</w:t>
      </w:r>
      <w:r w:rsidR="00C976D1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 xml:space="preserve">, турниры по боксу, </w:t>
      </w:r>
      <w:r w:rsidR="00C976D1" w:rsidRPr="00E663C1">
        <w:rPr>
          <w:rFonts w:ascii="Times New Roman" w:hAnsi="Times New Roman" w:cs="Times New Roman"/>
          <w:sz w:val="28"/>
          <w:szCs w:val="28"/>
        </w:rPr>
        <w:t>спартакиадное движение</w:t>
      </w:r>
      <w:r w:rsidR="00081BCE" w:rsidRPr="00E663C1">
        <w:rPr>
          <w:rFonts w:ascii="Times New Roman" w:hAnsi="Times New Roman" w:cs="Times New Roman"/>
          <w:sz w:val="28"/>
          <w:szCs w:val="28"/>
        </w:rPr>
        <w:t xml:space="preserve"> и т.д</w:t>
      </w:r>
      <w:r w:rsidRPr="00E663C1">
        <w:rPr>
          <w:rFonts w:ascii="Times New Roman" w:hAnsi="Times New Roman" w:cs="Times New Roman"/>
          <w:sz w:val="28"/>
          <w:szCs w:val="28"/>
        </w:rPr>
        <w:t>. В последнее десятилетие получили развитие спортивные традиции: детский</w:t>
      </w:r>
      <w:r w:rsidR="00C976D1" w:rsidRPr="00E663C1">
        <w:rPr>
          <w:rFonts w:ascii="Times New Roman" w:hAnsi="Times New Roman" w:cs="Times New Roman"/>
          <w:sz w:val="28"/>
          <w:szCs w:val="28"/>
        </w:rPr>
        <w:t xml:space="preserve"> фестиваль гандбола, фестиваль «</w:t>
      </w:r>
      <w:r w:rsidRPr="00E663C1">
        <w:rPr>
          <w:rFonts w:ascii="Times New Roman" w:hAnsi="Times New Roman" w:cs="Times New Roman"/>
          <w:sz w:val="28"/>
          <w:szCs w:val="28"/>
        </w:rPr>
        <w:t>Жигули-Баскет</w:t>
      </w:r>
      <w:r w:rsidR="00C976D1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>, физкультурно-спортивные массовые м</w:t>
      </w:r>
      <w:r w:rsidR="00C976D1" w:rsidRPr="00E663C1">
        <w:rPr>
          <w:rFonts w:ascii="Times New Roman" w:hAnsi="Times New Roman" w:cs="Times New Roman"/>
          <w:sz w:val="28"/>
          <w:szCs w:val="28"/>
        </w:rPr>
        <w:t>ероприятия по месту жительства «</w:t>
      </w:r>
      <w:r w:rsidRPr="00E663C1">
        <w:rPr>
          <w:rFonts w:ascii="Times New Roman" w:hAnsi="Times New Roman" w:cs="Times New Roman"/>
          <w:sz w:val="28"/>
          <w:szCs w:val="28"/>
        </w:rPr>
        <w:t>Семейные старты</w:t>
      </w:r>
      <w:r w:rsidR="00C976D1" w:rsidRPr="00E663C1">
        <w:rPr>
          <w:rFonts w:ascii="Times New Roman" w:hAnsi="Times New Roman" w:cs="Times New Roman"/>
          <w:sz w:val="28"/>
          <w:szCs w:val="28"/>
        </w:rPr>
        <w:t>», «</w:t>
      </w:r>
      <w:r w:rsidRPr="00E663C1">
        <w:rPr>
          <w:rFonts w:ascii="Times New Roman" w:hAnsi="Times New Roman" w:cs="Times New Roman"/>
          <w:sz w:val="28"/>
          <w:szCs w:val="28"/>
        </w:rPr>
        <w:t>Большая игра</w:t>
      </w:r>
      <w:r w:rsidR="00C976D1" w:rsidRPr="00E663C1">
        <w:rPr>
          <w:rFonts w:ascii="Times New Roman" w:hAnsi="Times New Roman" w:cs="Times New Roman"/>
          <w:sz w:val="28"/>
          <w:szCs w:val="28"/>
        </w:rPr>
        <w:t>», «</w:t>
      </w:r>
      <w:r w:rsidRPr="00E663C1">
        <w:rPr>
          <w:rFonts w:ascii="Times New Roman" w:hAnsi="Times New Roman" w:cs="Times New Roman"/>
          <w:sz w:val="28"/>
          <w:szCs w:val="28"/>
        </w:rPr>
        <w:t>Зимний мяч</w:t>
      </w:r>
      <w:r w:rsidR="00C976D1" w:rsidRPr="00E663C1">
        <w:rPr>
          <w:rFonts w:ascii="Times New Roman" w:hAnsi="Times New Roman" w:cs="Times New Roman"/>
          <w:sz w:val="28"/>
          <w:szCs w:val="28"/>
        </w:rPr>
        <w:t>», «</w:t>
      </w:r>
      <w:r w:rsidRPr="00E663C1">
        <w:rPr>
          <w:rFonts w:ascii="Times New Roman" w:hAnsi="Times New Roman" w:cs="Times New Roman"/>
          <w:sz w:val="28"/>
          <w:szCs w:val="28"/>
        </w:rPr>
        <w:t>Мяч над сеткой</w:t>
      </w:r>
      <w:r w:rsidR="00C976D1" w:rsidRPr="00E663C1">
        <w:rPr>
          <w:rFonts w:ascii="Times New Roman" w:hAnsi="Times New Roman" w:cs="Times New Roman"/>
          <w:sz w:val="28"/>
          <w:szCs w:val="28"/>
        </w:rPr>
        <w:t>»</w:t>
      </w:r>
      <w:r w:rsidR="00AC25EC" w:rsidRPr="00E663C1">
        <w:rPr>
          <w:rFonts w:ascii="Times New Roman" w:hAnsi="Times New Roman" w:cs="Times New Roman"/>
          <w:sz w:val="28"/>
          <w:szCs w:val="28"/>
        </w:rPr>
        <w:t xml:space="preserve"> и </w:t>
      </w:r>
      <w:r w:rsidR="00C976D1" w:rsidRPr="00E663C1">
        <w:rPr>
          <w:rFonts w:ascii="Times New Roman" w:hAnsi="Times New Roman" w:cs="Times New Roman"/>
          <w:sz w:val="28"/>
          <w:szCs w:val="28"/>
        </w:rPr>
        <w:t>«Фестиваль стритбола»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</w:p>
    <w:p w:rsidR="00C976D1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Несмотря на наличие системной работы в городском округе Тольятти, как и в целом в стране, существуют проблемы, замедляющие развитие физической культуры и спорта.</w:t>
      </w:r>
    </w:p>
    <w:p w:rsidR="00C976D1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В анализе, проведенном </w:t>
      </w:r>
      <w:r w:rsidR="00A675FB" w:rsidRPr="00E663C1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r w:rsidRPr="00E663C1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спорта, проблема обеспеченности населения городского округа Тольятти спортивными сооружениями выделена на первое место по значимости, соответственно приоритетным направлением работы по развитию физической культуры и спорта определено строительство новых спортивных сооружений с перспективой передачи их на баланс муниципальных организаций спортивной подготовки и </w:t>
      </w:r>
      <w:r w:rsidR="00A675FB" w:rsidRPr="00E663C1">
        <w:rPr>
          <w:rFonts w:ascii="Times New Roman" w:hAnsi="Times New Roman" w:cs="Times New Roman"/>
          <w:sz w:val="28"/>
          <w:szCs w:val="28"/>
        </w:rPr>
        <w:t>капитальный ремонт (</w:t>
      </w:r>
      <w:r w:rsidRPr="00E663C1">
        <w:rPr>
          <w:rFonts w:ascii="Times New Roman" w:hAnsi="Times New Roman" w:cs="Times New Roman"/>
          <w:sz w:val="28"/>
          <w:szCs w:val="28"/>
        </w:rPr>
        <w:t>реконструкция</w:t>
      </w:r>
      <w:r w:rsidR="00A675FB" w:rsidRPr="00E663C1">
        <w:rPr>
          <w:rFonts w:ascii="Times New Roman" w:hAnsi="Times New Roman" w:cs="Times New Roman"/>
          <w:sz w:val="28"/>
          <w:szCs w:val="28"/>
        </w:rPr>
        <w:t>)</w:t>
      </w:r>
      <w:r w:rsidRPr="00E663C1">
        <w:rPr>
          <w:rFonts w:ascii="Times New Roman" w:hAnsi="Times New Roman" w:cs="Times New Roman"/>
          <w:sz w:val="28"/>
          <w:szCs w:val="28"/>
        </w:rPr>
        <w:t xml:space="preserve"> имеющихся спортивных объектов для более эффективного их использования.</w:t>
      </w:r>
    </w:p>
    <w:p w:rsidR="00C976D1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Таким образом, необходима последовательная и системная работа по созданию условий для развития инфраструктуры в сфере физической культуры и спорта на территории городского округа Тольятти, что возможно в рамках выполнения муниципальной программы.</w:t>
      </w:r>
    </w:p>
    <w:p w:rsidR="00C976D1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lastRenderedPageBreak/>
        <w:t>Решение задач развития физической культуры и спорта в соответствии с программно-целевым принципом обусловлено рядом факторов:</w:t>
      </w:r>
    </w:p>
    <w:p w:rsidR="00C976D1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исполнением полномочий, определенных действующим законодательством в отношении органов местного самоуправления;</w:t>
      </w:r>
    </w:p>
    <w:p w:rsidR="00C976D1" w:rsidRPr="00E663C1" w:rsidRDefault="00EC271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- сложностью и </w:t>
      </w:r>
      <w:r w:rsidR="005F2164" w:rsidRPr="00E663C1">
        <w:rPr>
          <w:rFonts w:ascii="Times New Roman" w:hAnsi="Times New Roman" w:cs="Times New Roman"/>
          <w:sz w:val="28"/>
          <w:szCs w:val="28"/>
        </w:rPr>
        <w:t>масштабностью имеющихся проблем физической культуры и спорта,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и необходимостью их решения с помощью разработки и осуществления комплекса мероприятий;</w:t>
      </w: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потребностью в координации усилий органов власти различных уровней для решения проблем в сфере физической культуры и спорта.</w:t>
      </w: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II. Цели и задачи муниципальной программы</w:t>
      </w:r>
    </w:p>
    <w:p w:rsidR="00A40B25" w:rsidRPr="00E663C1" w:rsidRDefault="00A40B25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853" w:rsidRPr="00E663C1" w:rsidRDefault="00996853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На период 20</w:t>
      </w:r>
      <w:r w:rsidR="00A675FB" w:rsidRPr="00E663C1">
        <w:rPr>
          <w:rFonts w:ascii="Times New Roman" w:hAnsi="Times New Roman" w:cs="Times New Roman"/>
          <w:sz w:val="28"/>
          <w:szCs w:val="28"/>
        </w:rPr>
        <w:t>27</w:t>
      </w:r>
      <w:r w:rsidRPr="00E663C1">
        <w:rPr>
          <w:rFonts w:ascii="Times New Roman" w:hAnsi="Times New Roman" w:cs="Times New Roman"/>
          <w:sz w:val="28"/>
          <w:szCs w:val="28"/>
        </w:rPr>
        <w:t>-20</w:t>
      </w:r>
      <w:r w:rsidR="00A675FB" w:rsidRPr="00E663C1">
        <w:rPr>
          <w:rFonts w:ascii="Times New Roman" w:hAnsi="Times New Roman" w:cs="Times New Roman"/>
          <w:sz w:val="28"/>
          <w:szCs w:val="28"/>
        </w:rPr>
        <w:t>3</w:t>
      </w:r>
      <w:r w:rsidRPr="00E663C1">
        <w:rPr>
          <w:rFonts w:ascii="Times New Roman" w:hAnsi="Times New Roman" w:cs="Times New Roman"/>
          <w:sz w:val="28"/>
          <w:szCs w:val="28"/>
        </w:rPr>
        <w:t xml:space="preserve">6 годы в муниципальной программе ставятся следующие цель и задачи. </w:t>
      </w:r>
    </w:p>
    <w:p w:rsidR="0058607E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Цель муниципальной программы - создание условий, обеспечивающих рост количества жителей городского округа Тольятти, систематически занимающихся физической культурой и спортом.</w:t>
      </w:r>
    </w:p>
    <w:p w:rsidR="0058607E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Задачи, которые необходимо решить для достижения поставленной цели:</w:t>
      </w:r>
    </w:p>
    <w:p w:rsidR="0058607E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1. Развитие в городском округе Тольятти инфраструктуры сфе</w:t>
      </w:r>
      <w:r w:rsidR="007B5DEE" w:rsidRPr="00E663C1">
        <w:rPr>
          <w:rFonts w:ascii="Times New Roman" w:hAnsi="Times New Roman" w:cs="Times New Roman"/>
          <w:sz w:val="28"/>
          <w:szCs w:val="28"/>
        </w:rPr>
        <w:t>ры физической культуры и спорта.</w:t>
      </w:r>
    </w:p>
    <w:p w:rsidR="0058607E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2. Создание условий для развития физической культуры и спорта по месту жительства граж</w:t>
      </w:r>
      <w:r w:rsidR="007B5DEE" w:rsidRPr="00E663C1">
        <w:rPr>
          <w:rFonts w:ascii="Times New Roman" w:hAnsi="Times New Roman" w:cs="Times New Roman"/>
          <w:sz w:val="28"/>
          <w:szCs w:val="28"/>
        </w:rPr>
        <w:t>дан в городском округе Тольятти.</w:t>
      </w:r>
    </w:p>
    <w:p w:rsidR="00293D38" w:rsidRPr="00E663C1" w:rsidRDefault="00684B6E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3</w:t>
      </w:r>
      <w:r w:rsidR="0058607E" w:rsidRPr="00E663C1">
        <w:rPr>
          <w:rFonts w:ascii="Times New Roman" w:hAnsi="Times New Roman" w:cs="Times New Roman"/>
          <w:sz w:val="28"/>
          <w:szCs w:val="28"/>
        </w:rPr>
        <w:t>. Развитие системы подготовки спортивного резе</w:t>
      </w:r>
      <w:r w:rsidR="00293D38" w:rsidRPr="00E663C1">
        <w:rPr>
          <w:rFonts w:ascii="Times New Roman" w:hAnsi="Times New Roman" w:cs="Times New Roman"/>
          <w:sz w:val="28"/>
          <w:szCs w:val="28"/>
        </w:rPr>
        <w:t>рва в городском округе Тольятти.</w:t>
      </w:r>
    </w:p>
    <w:p w:rsidR="00293D38" w:rsidRPr="00E663C1" w:rsidRDefault="00293D38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4. Создание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материально-технической базы муниципальных учреждений физической культуры и спорта в соответствии с современными требованиями.</w:t>
      </w:r>
    </w:p>
    <w:p w:rsidR="00BC049A" w:rsidRPr="00E663C1" w:rsidRDefault="00293D38" w:rsidP="00BC04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58607E" w:rsidRPr="00E663C1">
        <w:rPr>
          <w:rFonts w:ascii="Times New Roman" w:hAnsi="Times New Roman" w:cs="Times New Roman"/>
          <w:sz w:val="28"/>
          <w:szCs w:val="28"/>
        </w:rPr>
        <w:t>. Внедрение в городском округе Тольятти Всероссийского физк</w:t>
      </w:r>
      <w:r w:rsidR="00C976D1" w:rsidRPr="00E663C1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="0058607E" w:rsidRPr="00E663C1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C976D1" w:rsidRPr="00E663C1">
        <w:rPr>
          <w:rFonts w:ascii="Times New Roman" w:hAnsi="Times New Roman" w:cs="Times New Roman"/>
          <w:sz w:val="28"/>
          <w:szCs w:val="28"/>
        </w:rPr>
        <w:t>»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(ГТО).</w:t>
      </w:r>
    </w:p>
    <w:p w:rsidR="0058607E" w:rsidRPr="00E663C1" w:rsidRDefault="00BC049A" w:rsidP="00BC04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Цели и задачи муниципальной программы соответствуют вопросам местного значения городского округа, полномочиям органов местного самоуправления, целям и задачам, содержащимся в Стратегии Тольятти и Плане мероприятий </w:t>
      </w:r>
      <w:r w:rsidR="00EC271E" w:rsidRPr="00E663C1">
        <w:rPr>
          <w:rFonts w:ascii="Times New Roman" w:hAnsi="Times New Roman" w:cs="Times New Roman"/>
          <w:sz w:val="28"/>
          <w:szCs w:val="28"/>
        </w:rPr>
        <w:t>по реализации С</w:t>
      </w:r>
      <w:r w:rsidRPr="00E663C1">
        <w:rPr>
          <w:rFonts w:ascii="Times New Roman" w:hAnsi="Times New Roman" w:cs="Times New Roman"/>
          <w:sz w:val="28"/>
          <w:szCs w:val="28"/>
        </w:rPr>
        <w:t>тратегии</w:t>
      </w:r>
      <w:r w:rsidR="00EC271E" w:rsidRPr="00E663C1">
        <w:rPr>
          <w:rFonts w:ascii="Times New Roman" w:hAnsi="Times New Roman" w:cs="Times New Roman"/>
          <w:sz w:val="28"/>
          <w:szCs w:val="28"/>
        </w:rPr>
        <w:t xml:space="preserve"> Тольятти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</w:p>
    <w:p w:rsidR="004A220F" w:rsidRPr="00E663C1" w:rsidRDefault="004A220F" w:rsidP="00BC04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III. Перечень мероприятий муниципальной программы</w:t>
      </w: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49A" w:rsidRPr="00E663C1" w:rsidRDefault="00AE7A7C" w:rsidP="00BC04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58607E" w:rsidRPr="00E663C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с указанием объемов финансового обеспечения и сроков их ре</w:t>
      </w:r>
      <w:r w:rsidR="00C976D1" w:rsidRPr="00E663C1">
        <w:rPr>
          <w:rFonts w:ascii="Times New Roman" w:hAnsi="Times New Roman" w:cs="Times New Roman"/>
          <w:sz w:val="28"/>
          <w:szCs w:val="28"/>
        </w:rPr>
        <w:t>ализации приведен в Приложении №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1 к муниципальной программе.</w:t>
      </w:r>
    </w:p>
    <w:p w:rsidR="0058607E" w:rsidRPr="00E663C1" w:rsidRDefault="00BC049A" w:rsidP="00BC04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В муниципальную программу включаются мероприятия, в том числе отраженные в </w:t>
      </w:r>
      <w:r w:rsidR="00884023" w:rsidRPr="00E663C1">
        <w:rPr>
          <w:rFonts w:ascii="Times New Roman" w:hAnsi="Times New Roman" w:cs="Times New Roman"/>
          <w:sz w:val="28"/>
          <w:szCs w:val="28"/>
        </w:rPr>
        <w:t>ГП СО «Развитие физической культуры и спорта в Самарской области»</w:t>
      </w:r>
      <w:r w:rsidR="005F2164" w:rsidRPr="00E663C1">
        <w:rPr>
          <w:rFonts w:ascii="Times New Roman" w:hAnsi="Times New Roman" w:cs="Times New Roman"/>
          <w:sz w:val="28"/>
          <w:szCs w:val="28"/>
        </w:rPr>
        <w:t>,</w:t>
      </w:r>
      <w:r w:rsidR="00884023" w:rsidRPr="00E663C1">
        <w:rPr>
          <w:rFonts w:ascii="Times New Roman" w:hAnsi="Times New Roman" w:cs="Times New Roman"/>
          <w:sz w:val="28"/>
          <w:szCs w:val="28"/>
        </w:rPr>
        <w:t xml:space="preserve"> ГП СО «Развитие социальной защиты населения в Самарской области»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и </w:t>
      </w:r>
      <w:r w:rsidR="00742CB1" w:rsidRPr="00E663C1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Pr="00E663C1">
        <w:rPr>
          <w:rFonts w:ascii="Times New Roman" w:hAnsi="Times New Roman" w:cs="Times New Roman"/>
          <w:sz w:val="28"/>
          <w:szCs w:val="28"/>
        </w:rPr>
        <w:t>План</w:t>
      </w:r>
      <w:r w:rsidR="009C05D3" w:rsidRPr="00E663C1">
        <w:rPr>
          <w:rFonts w:ascii="Times New Roman" w:hAnsi="Times New Roman" w:cs="Times New Roman"/>
          <w:sz w:val="28"/>
          <w:szCs w:val="28"/>
        </w:rPr>
        <w:t>а</w:t>
      </w:r>
      <w:r w:rsidRPr="00E663C1">
        <w:rPr>
          <w:rFonts w:ascii="Times New Roman" w:hAnsi="Times New Roman" w:cs="Times New Roman"/>
          <w:sz w:val="28"/>
          <w:szCs w:val="28"/>
        </w:rPr>
        <w:t xml:space="preserve"> мероприятий по реализации </w:t>
      </w:r>
      <w:r w:rsidR="00D36F56" w:rsidRPr="00E663C1">
        <w:rPr>
          <w:rFonts w:ascii="Times New Roman" w:hAnsi="Times New Roman" w:cs="Times New Roman"/>
          <w:sz w:val="28"/>
          <w:szCs w:val="28"/>
        </w:rPr>
        <w:t>С</w:t>
      </w:r>
      <w:r w:rsidRPr="00E663C1">
        <w:rPr>
          <w:rFonts w:ascii="Times New Roman" w:hAnsi="Times New Roman" w:cs="Times New Roman"/>
          <w:sz w:val="28"/>
          <w:szCs w:val="28"/>
        </w:rPr>
        <w:t>тратегии</w:t>
      </w:r>
      <w:r w:rsidR="00D36F56" w:rsidRPr="00E663C1">
        <w:rPr>
          <w:rFonts w:ascii="Times New Roman" w:hAnsi="Times New Roman" w:cs="Times New Roman"/>
          <w:sz w:val="28"/>
          <w:szCs w:val="28"/>
        </w:rPr>
        <w:t xml:space="preserve"> Тольятти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</w:p>
    <w:p w:rsidR="00BC049A" w:rsidRPr="00E663C1" w:rsidRDefault="00BC049A" w:rsidP="004A22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IV. Показатели (индикаторы) муниципальной программы</w:t>
      </w: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07E" w:rsidRPr="00E663C1" w:rsidRDefault="00AE7A7C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58607E" w:rsidRPr="00E663C1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="0058607E" w:rsidRPr="00E663C1">
        <w:rPr>
          <w:rFonts w:ascii="Times New Roman" w:hAnsi="Times New Roman" w:cs="Times New Roman"/>
          <w:sz w:val="28"/>
          <w:szCs w:val="28"/>
        </w:rPr>
        <w:t xml:space="preserve"> (индикаторы) муниципальной прогр</w:t>
      </w:r>
      <w:r w:rsidR="00C976D1" w:rsidRPr="00E663C1">
        <w:rPr>
          <w:rFonts w:ascii="Times New Roman" w:hAnsi="Times New Roman" w:cs="Times New Roman"/>
          <w:sz w:val="28"/>
          <w:szCs w:val="28"/>
        </w:rPr>
        <w:t>аммы представлены в Приложении №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2 к муниципальной программе.</w:t>
      </w: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V. Обоснование ресурсного обеспечения</w:t>
      </w:r>
      <w:r w:rsidR="00C976D1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Pr="00E663C1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бюджетов, а также за счет внебюджетных средств.</w:t>
      </w:r>
    </w:p>
    <w:p w:rsidR="00FE1AB6" w:rsidRPr="00E663C1" w:rsidRDefault="0058607E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lastRenderedPageBreak/>
        <w:t xml:space="preserve">Объем финансового обеспечения реализации муниципальной программы за счет всех источников составит </w:t>
      </w:r>
      <w:r w:rsidR="00FE1AB6" w:rsidRPr="00E663C1">
        <w:rPr>
          <w:rFonts w:ascii="Times New Roman" w:hAnsi="Times New Roman" w:cs="Times New Roman"/>
          <w:sz w:val="28"/>
          <w:szCs w:val="28"/>
        </w:rPr>
        <w:t>14</w:t>
      </w:r>
      <w:r w:rsidR="005F2164" w:rsidRPr="00E663C1">
        <w:rPr>
          <w:rFonts w:ascii="Times New Roman" w:hAnsi="Times New Roman" w:cs="Times New Roman"/>
          <w:sz w:val="28"/>
          <w:szCs w:val="28"/>
        </w:rPr>
        <w:t> </w:t>
      </w:r>
      <w:r w:rsidR="00FE1AB6" w:rsidRPr="00E663C1">
        <w:rPr>
          <w:rFonts w:ascii="Times New Roman" w:hAnsi="Times New Roman" w:cs="Times New Roman"/>
          <w:sz w:val="28"/>
          <w:szCs w:val="28"/>
        </w:rPr>
        <w:t>2</w:t>
      </w:r>
      <w:r w:rsidR="005F2164" w:rsidRPr="00E663C1">
        <w:rPr>
          <w:rFonts w:ascii="Times New Roman" w:hAnsi="Times New Roman" w:cs="Times New Roman"/>
          <w:sz w:val="28"/>
          <w:szCs w:val="28"/>
        </w:rPr>
        <w:t>43 458</w:t>
      </w:r>
      <w:r w:rsidR="00FE1AB6" w:rsidRPr="00E663C1">
        <w:rPr>
          <w:rFonts w:ascii="Times New Roman" w:hAnsi="Times New Roman" w:cs="Times New Roman"/>
          <w:sz w:val="28"/>
          <w:szCs w:val="28"/>
        </w:rPr>
        <w:t xml:space="preserve"> тыс. руб., из них, в том числе: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1) по источникам финансового обеспечения: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местный бюджет - 11</w:t>
      </w:r>
      <w:r w:rsidR="00F90933" w:rsidRPr="00E663C1">
        <w:rPr>
          <w:rFonts w:ascii="Times New Roman" w:hAnsi="Times New Roman" w:cs="Times New Roman"/>
          <w:sz w:val="28"/>
          <w:szCs w:val="28"/>
        </w:rPr>
        <w:t> </w:t>
      </w:r>
      <w:r w:rsidR="005F2164" w:rsidRPr="00E663C1">
        <w:rPr>
          <w:rFonts w:ascii="Times New Roman" w:hAnsi="Times New Roman" w:cs="Times New Roman"/>
          <w:sz w:val="28"/>
          <w:szCs w:val="28"/>
        </w:rPr>
        <w:t>800</w:t>
      </w:r>
      <w:r w:rsidR="00F90933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5F2164" w:rsidRPr="00E663C1">
        <w:rPr>
          <w:rFonts w:ascii="Times New Roman" w:hAnsi="Times New Roman" w:cs="Times New Roman"/>
          <w:sz w:val="28"/>
          <w:szCs w:val="28"/>
        </w:rPr>
        <w:t>507</w:t>
      </w:r>
      <w:r w:rsidRPr="00E663C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E1AB6" w:rsidRPr="00E663C1" w:rsidRDefault="005F2164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областной бюджет - 1 68</w:t>
      </w:r>
      <w:r w:rsidR="00F90933" w:rsidRPr="00E663C1">
        <w:rPr>
          <w:rFonts w:ascii="Times New Roman" w:hAnsi="Times New Roman" w:cs="Times New Roman"/>
          <w:sz w:val="28"/>
          <w:szCs w:val="28"/>
        </w:rPr>
        <w:t xml:space="preserve">6 </w:t>
      </w:r>
      <w:r w:rsidR="007C60A1" w:rsidRPr="00E663C1">
        <w:rPr>
          <w:rFonts w:ascii="Times New Roman" w:hAnsi="Times New Roman" w:cs="Times New Roman"/>
          <w:sz w:val="28"/>
          <w:szCs w:val="28"/>
        </w:rPr>
        <w:t>139</w:t>
      </w:r>
      <w:r w:rsidR="00FE1AB6" w:rsidRPr="00E663C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федеральный бюджет - 326 812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внебюджетные средства - 430 000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2) по годам: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- 2027 год - 1</w:t>
      </w:r>
      <w:r w:rsidR="00F90933" w:rsidRPr="00E663C1">
        <w:rPr>
          <w:rFonts w:ascii="Times New Roman" w:hAnsi="Times New Roman" w:cs="Times New Roman"/>
          <w:sz w:val="28"/>
          <w:szCs w:val="28"/>
        </w:rPr>
        <w:t> </w:t>
      </w:r>
      <w:r w:rsidRPr="00E663C1">
        <w:rPr>
          <w:rFonts w:ascii="Times New Roman" w:hAnsi="Times New Roman" w:cs="Times New Roman"/>
          <w:sz w:val="28"/>
          <w:szCs w:val="28"/>
        </w:rPr>
        <w:t>2</w:t>
      </w:r>
      <w:r w:rsidR="007C60A1" w:rsidRPr="00E663C1">
        <w:rPr>
          <w:rFonts w:ascii="Times New Roman" w:hAnsi="Times New Roman" w:cs="Times New Roman"/>
          <w:sz w:val="28"/>
          <w:szCs w:val="28"/>
        </w:rPr>
        <w:t>31</w:t>
      </w:r>
      <w:r w:rsidR="00F90933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7C60A1" w:rsidRPr="00E663C1">
        <w:rPr>
          <w:rFonts w:ascii="Times New Roman" w:hAnsi="Times New Roman" w:cs="Times New Roman"/>
          <w:sz w:val="28"/>
          <w:szCs w:val="28"/>
        </w:rPr>
        <w:t>248</w:t>
      </w:r>
      <w:r w:rsidRPr="00E663C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E1AB6" w:rsidRPr="00E663C1" w:rsidRDefault="00F90933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- 2028 год - 1 190 736</w:t>
      </w:r>
      <w:r w:rsidR="00FE1AB6" w:rsidRPr="00E663C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- 2029 год - 1 390 802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- 2030 год - 1 510 434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- 2031 год - 1 791 399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- 2032 год - 1 635 609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- 2033 год - 1 525 465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- 2034 год - 1 403 482 тыс. руб.;</w:t>
      </w:r>
    </w:p>
    <w:p w:rsidR="00FE1AB6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- 2035 год - 1 303 735 тыс. руб.;</w:t>
      </w:r>
    </w:p>
    <w:p w:rsidR="00A675FB" w:rsidRPr="00E663C1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- 2036 год - 1 260 548 тыс. руб</w:t>
      </w:r>
      <w:r w:rsidR="00A675FB" w:rsidRPr="00E663C1">
        <w:rPr>
          <w:rFonts w:ascii="Times New Roman" w:hAnsi="Times New Roman" w:cs="Times New Roman"/>
          <w:sz w:val="28"/>
          <w:szCs w:val="28"/>
        </w:rPr>
        <w:t>.</w:t>
      </w:r>
    </w:p>
    <w:p w:rsidR="0058607E" w:rsidRPr="00E663C1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Сроки, объемы и источники финансового обеспечения реализации муниципальной программы приведены в </w:t>
      </w:r>
      <w:hyperlink r:id="rId16" w:history="1">
        <w:r w:rsidRPr="00E663C1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C976D1" w:rsidRPr="00E663C1">
          <w:rPr>
            <w:rFonts w:ascii="Times New Roman" w:hAnsi="Times New Roman" w:cs="Times New Roman"/>
            <w:sz w:val="28"/>
            <w:szCs w:val="28"/>
          </w:rPr>
          <w:t>№</w:t>
        </w:r>
        <w:r w:rsidRPr="00E663C1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E663C1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58607E" w:rsidRPr="00E663C1" w:rsidRDefault="0058607E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Информация о ходе реализации муниципальной программы размещается </w:t>
      </w:r>
      <w:r w:rsidR="00D36F56" w:rsidRPr="00E663C1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r w:rsidRPr="00E663C1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  <w:r w:rsidR="00D36F56" w:rsidRPr="00E663C1">
        <w:rPr>
          <w:rFonts w:ascii="Times New Roman" w:hAnsi="Times New Roman" w:cs="Times New Roman"/>
          <w:sz w:val="28"/>
          <w:szCs w:val="28"/>
        </w:rPr>
        <w:t xml:space="preserve">на </w:t>
      </w:r>
      <w:r w:rsidRPr="00E663C1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D36F56" w:rsidRPr="00E663C1">
        <w:rPr>
          <w:rFonts w:ascii="Times New Roman" w:hAnsi="Times New Roman" w:cs="Times New Roman"/>
          <w:sz w:val="28"/>
          <w:szCs w:val="28"/>
        </w:rPr>
        <w:t>сайте</w:t>
      </w:r>
      <w:r w:rsidRPr="00E663C1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 в информационно-телекоммуникационной сети Интернет.</w:t>
      </w:r>
    </w:p>
    <w:p w:rsidR="0058607E" w:rsidRPr="00E663C1" w:rsidRDefault="0058607E" w:rsidP="004A22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07E" w:rsidRPr="00E663C1" w:rsidRDefault="0058607E" w:rsidP="004A22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VI. Механизм реализации муниципальной программы</w:t>
      </w:r>
    </w:p>
    <w:p w:rsidR="00F668A6" w:rsidRPr="00E663C1" w:rsidRDefault="00F668A6" w:rsidP="004A22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853" w:rsidRPr="00E663C1" w:rsidRDefault="00AC42B6" w:rsidP="00F668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Организация уп</w:t>
      </w:r>
      <w:r w:rsidR="00D36F56" w:rsidRPr="00E663C1">
        <w:rPr>
          <w:rFonts w:ascii="Times New Roman" w:hAnsi="Times New Roman" w:cs="Times New Roman"/>
          <w:sz w:val="28"/>
          <w:szCs w:val="28"/>
        </w:rPr>
        <w:t>равления муниципальной программой</w:t>
      </w:r>
      <w:r w:rsidR="000F194E" w:rsidRPr="00E663C1">
        <w:rPr>
          <w:rFonts w:ascii="Times New Roman" w:hAnsi="Times New Roman" w:cs="Times New Roman"/>
          <w:sz w:val="28"/>
          <w:szCs w:val="28"/>
        </w:rPr>
        <w:t>, контроль за ходом её</w:t>
      </w:r>
      <w:r w:rsidRPr="00E663C1">
        <w:rPr>
          <w:rFonts w:ascii="Times New Roman" w:hAnsi="Times New Roman" w:cs="Times New Roman"/>
          <w:sz w:val="28"/>
          <w:szCs w:val="28"/>
        </w:rPr>
        <w:t xml:space="preserve"> реализации, представление отчетов за отчетный период, расчет </w:t>
      </w:r>
      <w:r w:rsidRPr="00E663C1">
        <w:rPr>
          <w:rFonts w:ascii="Times New Roman" w:hAnsi="Times New Roman" w:cs="Times New Roman"/>
          <w:sz w:val="28"/>
          <w:szCs w:val="28"/>
        </w:rPr>
        <w:lastRenderedPageBreak/>
        <w:t>эффективности муниципальной программы и формулировка вывода осуществляются в соответствии с Порядком принятия решений о разработке, формировании и реализации, оценки эффективности муниципальных программ городского округа Тольятти, утвержденн</w:t>
      </w:r>
      <w:r w:rsidR="00D36F56" w:rsidRPr="00E663C1">
        <w:rPr>
          <w:rFonts w:ascii="Times New Roman" w:hAnsi="Times New Roman" w:cs="Times New Roman"/>
          <w:sz w:val="28"/>
          <w:szCs w:val="28"/>
        </w:rPr>
        <w:t>ым п</w:t>
      </w:r>
      <w:r w:rsidRPr="00E663C1">
        <w:rPr>
          <w:rFonts w:ascii="Times New Roman" w:hAnsi="Times New Roman" w:cs="Times New Roman"/>
          <w:sz w:val="28"/>
          <w:szCs w:val="28"/>
        </w:rPr>
        <w:t>остановлением мэрии городского округа Тольятти от 12.08.2013 № 2546-п/1, и направлены на достижение поставленных муниципальной программой целей и задач.</w:t>
      </w:r>
    </w:p>
    <w:p w:rsidR="00D6635D" w:rsidRPr="00E663C1" w:rsidRDefault="00996853" w:rsidP="00DB69A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D36F56" w:rsidRPr="00E663C1">
        <w:rPr>
          <w:rFonts w:ascii="Times New Roman" w:hAnsi="Times New Roman" w:cs="Times New Roman"/>
          <w:sz w:val="28"/>
          <w:szCs w:val="28"/>
        </w:rPr>
        <w:t>муниципальной п</w:t>
      </w:r>
      <w:r w:rsidRPr="00E663C1">
        <w:rPr>
          <w:rFonts w:ascii="Times New Roman" w:hAnsi="Times New Roman" w:cs="Times New Roman"/>
          <w:sz w:val="28"/>
          <w:szCs w:val="28"/>
        </w:rPr>
        <w:t>рограммы рассчитана на период с 20</w:t>
      </w:r>
      <w:r w:rsidR="00A675FB" w:rsidRPr="00E663C1">
        <w:rPr>
          <w:rFonts w:ascii="Times New Roman" w:hAnsi="Times New Roman" w:cs="Times New Roman"/>
          <w:sz w:val="28"/>
          <w:szCs w:val="28"/>
        </w:rPr>
        <w:t>27 по 203</w:t>
      </w:r>
      <w:r w:rsidRPr="00E663C1">
        <w:rPr>
          <w:rFonts w:ascii="Times New Roman" w:hAnsi="Times New Roman" w:cs="Times New Roman"/>
          <w:sz w:val="28"/>
          <w:szCs w:val="28"/>
        </w:rPr>
        <w:t>6 годы.</w:t>
      </w:r>
      <w:r w:rsidR="00DB69AD" w:rsidRPr="00E663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35D" w:rsidRPr="00E663C1" w:rsidRDefault="00996853" w:rsidP="00DB69A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Начало реализации муниципальной программы: 01.01.202</w:t>
      </w:r>
      <w:r w:rsidR="00A675FB" w:rsidRPr="00E663C1">
        <w:rPr>
          <w:rFonts w:ascii="Times New Roman" w:hAnsi="Times New Roman" w:cs="Times New Roman"/>
          <w:sz w:val="28"/>
          <w:szCs w:val="28"/>
        </w:rPr>
        <w:t>7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  <w:r w:rsidR="00DB69AD" w:rsidRPr="00E663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853" w:rsidRPr="00E663C1" w:rsidRDefault="00996853" w:rsidP="00DB69A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Окончание реализации муниципальной п</w:t>
      </w:r>
      <w:r w:rsidR="00A675FB" w:rsidRPr="00E663C1">
        <w:rPr>
          <w:rFonts w:ascii="Times New Roman" w:hAnsi="Times New Roman" w:cs="Times New Roman"/>
          <w:sz w:val="28"/>
          <w:szCs w:val="28"/>
        </w:rPr>
        <w:t>рограммы: 31.12.203</w:t>
      </w:r>
      <w:r w:rsidRPr="00E663C1">
        <w:rPr>
          <w:rFonts w:ascii="Times New Roman" w:hAnsi="Times New Roman" w:cs="Times New Roman"/>
          <w:sz w:val="28"/>
          <w:szCs w:val="28"/>
        </w:rPr>
        <w:t>6.</w:t>
      </w:r>
    </w:p>
    <w:p w:rsidR="00996853" w:rsidRPr="00E663C1" w:rsidRDefault="00996853" w:rsidP="009968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D36F56" w:rsidRPr="00E663C1">
        <w:rPr>
          <w:rFonts w:ascii="Times New Roman" w:hAnsi="Times New Roman" w:cs="Times New Roman"/>
          <w:sz w:val="28"/>
          <w:szCs w:val="28"/>
        </w:rPr>
        <w:t>муниципальной п</w:t>
      </w:r>
      <w:r w:rsidRPr="00E663C1">
        <w:rPr>
          <w:rFonts w:ascii="Times New Roman" w:hAnsi="Times New Roman" w:cs="Times New Roman"/>
          <w:sz w:val="28"/>
          <w:szCs w:val="28"/>
        </w:rPr>
        <w:t xml:space="preserve">рограммы не предусматривает выделение этапов, поскольку программные мероприятия рассчитаны на реализацию в течение всего периода действия </w:t>
      </w:r>
      <w:r w:rsidR="00D36F56" w:rsidRPr="00E663C1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</w:p>
    <w:p w:rsidR="00996853" w:rsidRPr="00E663C1" w:rsidRDefault="00996853" w:rsidP="009968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Общее руководство реализацией муниципальной программы в этот период осуществляется </w:t>
      </w:r>
      <w:r w:rsidR="00A675FB" w:rsidRPr="00E663C1">
        <w:rPr>
          <w:rFonts w:ascii="Times New Roman" w:hAnsi="Times New Roman" w:cs="Times New Roman"/>
          <w:sz w:val="28"/>
          <w:szCs w:val="28"/>
        </w:rPr>
        <w:t>департаментом</w:t>
      </w:r>
      <w:r w:rsidR="00F0726D" w:rsidRPr="00E663C1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</w:t>
      </w:r>
      <w:r w:rsidRPr="00E663C1">
        <w:rPr>
          <w:rFonts w:ascii="Times New Roman" w:hAnsi="Times New Roman" w:cs="Times New Roman"/>
          <w:sz w:val="28"/>
          <w:szCs w:val="28"/>
        </w:rPr>
        <w:t>(координатор</w:t>
      </w:r>
      <w:r w:rsidR="00F0726D" w:rsidRPr="00E663C1"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 w:rsidRPr="00E663C1">
        <w:rPr>
          <w:rFonts w:ascii="Times New Roman" w:hAnsi="Times New Roman" w:cs="Times New Roman"/>
          <w:sz w:val="28"/>
          <w:szCs w:val="28"/>
        </w:rPr>
        <w:t>рограммы), котор</w:t>
      </w:r>
      <w:r w:rsidR="00F0726D" w:rsidRPr="00E663C1">
        <w:rPr>
          <w:rFonts w:ascii="Times New Roman" w:hAnsi="Times New Roman" w:cs="Times New Roman"/>
          <w:sz w:val="28"/>
          <w:szCs w:val="28"/>
        </w:rPr>
        <w:t>ое</w:t>
      </w:r>
      <w:r w:rsidRPr="00E663C1">
        <w:rPr>
          <w:rFonts w:ascii="Times New Roman" w:hAnsi="Times New Roman" w:cs="Times New Roman"/>
          <w:sz w:val="28"/>
          <w:szCs w:val="28"/>
        </w:rPr>
        <w:t xml:space="preserve"> выполняет координацию деятельности исполнителей мероприятий</w:t>
      </w:r>
      <w:r w:rsidR="00D36F56" w:rsidRPr="00E663C1">
        <w:t xml:space="preserve"> </w:t>
      </w:r>
      <w:r w:rsidR="00D36F56" w:rsidRPr="00E663C1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663C1">
        <w:rPr>
          <w:rFonts w:ascii="Times New Roman" w:hAnsi="Times New Roman" w:cs="Times New Roman"/>
          <w:sz w:val="28"/>
          <w:szCs w:val="28"/>
        </w:rPr>
        <w:t xml:space="preserve">, производит контроль за ходом реализации </w:t>
      </w:r>
      <w:r w:rsidR="00F0726D" w:rsidRPr="00E663C1">
        <w:rPr>
          <w:rFonts w:ascii="Times New Roman" w:hAnsi="Times New Roman" w:cs="Times New Roman"/>
          <w:sz w:val="28"/>
          <w:szCs w:val="28"/>
        </w:rPr>
        <w:t>муниципальной п</w:t>
      </w:r>
      <w:r w:rsidRPr="00E663C1">
        <w:rPr>
          <w:rFonts w:ascii="Times New Roman" w:hAnsi="Times New Roman" w:cs="Times New Roman"/>
          <w:sz w:val="28"/>
          <w:szCs w:val="28"/>
        </w:rPr>
        <w:t>рограммы в части достижения результатов исполнения работ, соблюдения сроков и объемов финансирования, а также обеспечения установленных</w:t>
      </w:r>
      <w:r w:rsidR="00F0726D" w:rsidRPr="00E663C1">
        <w:t xml:space="preserve"> </w:t>
      </w:r>
      <w:r w:rsidR="00F0726D" w:rsidRPr="00E663C1">
        <w:rPr>
          <w:rFonts w:ascii="Times New Roman" w:hAnsi="Times New Roman" w:cs="Times New Roman"/>
          <w:sz w:val="28"/>
          <w:szCs w:val="28"/>
        </w:rPr>
        <w:t>значений показателей (индикаторов).</w:t>
      </w:r>
    </w:p>
    <w:p w:rsidR="0058607E" w:rsidRPr="00E663C1" w:rsidRDefault="00996853" w:rsidP="00F0726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мероприятий муниципальной программы являются </w:t>
      </w:r>
      <w:r w:rsidR="00A675FB" w:rsidRPr="00E663C1">
        <w:rPr>
          <w:rFonts w:ascii="Times New Roman" w:hAnsi="Times New Roman" w:cs="Times New Roman"/>
          <w:sz w:val="28"/>
          <w:szCs w:val="28"/>
        </w:rPr>
        <w:t>департамент</w:t>
      </w:r>
      <w:r w:rsidRPr="00E663C1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спорта, департамент градостроительной деятельности, муниципальные учреждения, находящиеся в ведомственном подчинении </w:t>
      </w:r>
      <w:r w:rsidR="00A675FB" w:rsidRPr="00E663C1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D36F56" w:rsidRPr="00E663C1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</w:p>
    <w:p w:rsidR="00AC42B6" w:rsidRPr="00E663C1" w:rsidRDefault="00AC42B6" w:rsidP="00AC42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Контроль за целевым использованием бюджетных средств, эффективностью их использования осуществляют главные распорядители бюджетных средств. Механизм управления муниципальной программой - это совокупность скоординированных действий, реализуемых органами </w:t>
      </w:r>
      <w:r w:rsidRPr="00E663C1">
        <w:rPr>
          <w:rFonts w:ascii="Times New Roman" w:hAnsi="Times New Roman" w:cs="Times New Roman"/>
          <w:sz w:val="28"/>
          <w:szCs w:val="28"/>
        </w:rPr>
        <w:lastRenderedPageBreak/>
        <w:t>управлений различного у</w:t>
      </w:r>
      <w:r w:rsidR="000F194E" w:rsidRPr="00E663C1">
        <w:rPr>
          <w:rFonts w:ascii="Times New Roman" w:hAnsi="Times New Roman" w:cs="Times New Roman"/>
          <w:sz w:val="28"/>
          <w:szCs w:val="28"/>
        </w:rPr>
        <w:t>ровня и призванных обеспечить её</w:t>
      </w:r>
      <w:r w:rsidRPr="00E663C1">
        <w:rPr>
          <w:rFonts w:ascii="Times New Roman" w:hAnsi="Times New Roman" w:cs="Times New Roman"/>
          <w:sz w:val="28"/>
          <w:szCs w:val="28"/>
        </w:rPr>
        <w:t xml:space="preserve"> выполнение, контроль и анализ хода работ, корректировку муниципальной программы в случае необходимости, оценку </w:t>
      </w:r>
      <w:r w:rsidR="00D36F56" w:rsidRPr="00E663C1">
        <w:rPr>
          <w:rFonts w:ascii="Times New Roman" w:hAnsi="Times New Roman" w:cs="Times New Roman"/>
          <w:sz w:val="28"/>
          <w:szCs w:val="28"/>
        </w:rPr>
        <w:t xml:space="preserve">её </w:t>
      </w:r>
      <w:r w:rsidRPr="00E663C1">
        <w:rPr>
          <w:rFonts w:ascii="Times New Roman" w:hAnsi="Times New Roman" w:cs="Times New Roman"/>
          <w:sz w:val="28"/>
          <w:szCs w:val="28"/>
        </w:rPr>
        <w:t>результатов. Оценка достижения плановых значений целевых показателей в рамках заявленной цели отражает полноту реализации муниципальной программы.</w:t>
      </w:r>
    </w:p>
    <w:p w:rsidR="00AC42B6" w:rsidRPr="00E663C1" w:rsidRDefault="00AC42B6" w:rsidP="00AC42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Инструментом управления реализацией муниципальной программы является мониторинг, проводимый на основании показателей (индикаторов). В основном мероприятия муниципальной программы являются переходящими на очеред</w:t>
      </w:r>
      <w:r w:rsidR="000F194E" w:rsidRPr="00E663C1">
        <w:rPr>
          <w:rFonts w:ascii="Times New Roman" w:hAnsi="Times New Roman" w:cs="Times New Roman"/>
          <w:sz w:val="28"/>
          <w:szCs w:val="28"/>
        </w:rPr>
        <w:t>ной год в течение всего срока её</w:t>
      </w:r>
      <w:r w:rsidRPr="00E663C1">
        <w:rPr>
          <w:rFonts w:ascii="Times New Roman" w:hAnsi="Times New Roman" w:cs="Times New Roman"/>
          <w:sz w:val="28"/>
          <w:szCs w:val="28"/>
        </w:rPr>
        <w:t xml:space="preserve"> реализации. Ведение и расчет показателей, характеризующих мероприятия, ежегодный ход и итоги реализации муниципальной программы осуществляются на основе отраслевых данных, отчетов учреждений и организаций в сфере физической культуры и спорта, статистической информации, сбор и обработка которой осуществляется в рамках федерального государственного статистического наблюдения.</w:t>
      </w:r>
    </w:p>
    <w:p w:rsidR="00AC42B6" w:rsidRPr="00E663C1" w:rsidRDefault="00AC42B6" w:rsidP="004A22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07E" w:rsidRPr="00E663C1" w:rsidRDefault="0058607E" w:rsidP="00A4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VII. Планируемые результаты реализации</w:t>
      </w:r>
      <w:r w:rsidR="00C976D1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Pr="00E663C1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bookmarkStart w:id="0" w:name="_GoBack"/>
      <w:bookmarkEnd w:id="0"/>
    </w:p>
    <w:p w:rsidR="00A25D50" w:rsidRPr="00E663C1" w:rsidRDefault="00A25D50" w:rsidP="00A4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899" w:rsidRPr="00E663C1" w:rsidRDefault="0058607E" w:rsidP="00FF489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В результате реализации мероприятий муниципальной п</w:t>
      </w:r>
      <w:r w:rsidR="00C976D1" w:rsidRPr="00E663C1">
        <w:rPr>
          <w:rFonts w:ascii="Times New Roman" w:hAnsi="Times New Roman" w:cs="Times New Roman"/>
          <w:sz w:val="28"/>
          <w:szCs w:val="28"/>
        </w:rPr>
        <w:t>рограммы планируется к концу 2030</w:t>
      </w:r>
      <w:r w:rsidRPr="00E663C1">
        <w:rPr>
          <w:rFonts w:ascii="Times New Roman" w:hAnsi="Times New Roman" w:cs="Times New Roman"/>
          <w:sz w:val="28"/>
          <w:szCs w:val="28"/>
        </w:rPr>
        <w:t xml:space="preserve"> го</w:t>
      </w:r>
      <w:r w:rsidR="00C976D1" w:rsidRPr="00E663C1">
        <w:rPr>
          <w:rFonts w:ascii="Times New Roman" w:hAnsi="Times New Roman" w:cs="Times New Roman"/>
          <w:sz w:val="28"/>
          <w:szCs w:val="28"/>
        </w:rPr>
        <w:t>да достичь значения показателя «</w:t>
      </w:r>
      <w:r w:rsidR="00C976D1" w:rsidRPr="00E663C1">
        <w:rPr>
          <w:rFonts w:ascii="Times New Roman" w:eastAsia="Times New Roman" w:hAnsi="Times New Roman" w:cs="Times New Roman"/>
          <w:sz w:val="28"/>
          <w:szCs w:val="28"/>
        </w:rPr>
        <w:t>Доля населения в возрасте 3</w:t>
      </w:r>
      <w:r w:rsidR="00C976D1" w:rsidRPr="00E663C1">
        <w:rPr>
          <w:rFonts w:ascii="Times New Roman" w:hAnsi="Times New Roman" w:cs="Times New Roman"/>
          <w:sz w:val="28"/>
          <w:szCs w:val="28"/>
        </w:rPr>
        <w:t>-</w:t>
      </w:r>
      <w:r w:rsidR="00C976D1" w:rsidRPr="00E663C1">
        <w:rPr>
          <w:rFonts w:ascii="Times New Roman" w:eastAsia="Times New Roman" w:hAnsi="Times New Roman" w:cs="Times New Roman"/>
          <w:sz w:val="28"/>
          <w:szCs w:val="28"/>
        </w:rPr>
        <w:t>79 лет, систематически занимающихся физической культурой и спортом</w:t>
      </w:r>
      <w:r w:rsidR="00F668A6" w:rsidRPr="00E663C1">
        <w:rPr>
          <w:rFonts w:ascii="Times New Roman" w:eastAsia="Times New Roman" w:hAnsi="Times New Roman" w:cs="Times New Roman"/>
          <w:sz w:val="28"/>
          <w:szCs w:val="28"/>
        </w:rPr>
        <w:t>,</w:t>
      </w:r>
      <w:r w:rsidR="00C976D1" w:rsidRPr="00E663C1">
        <w:rPr>
          <w:rFonts w:ascii="Times New Roman" w:eastAsia="Times New Roman" w:hAnsi="Times New Roman" w:cs="Times New Roman"/>
          <w:sz w:val="28"/>
          <w:szCs w:val="28"/>
        </w:rPr>
        <w:t xml:space="preserve"> в общей чис</w:t>
      </w:r>
      <w:r w:rsidR="00C976D1" w:rsidRPr="00E663C1">
        <w:rPr>
          <w:rFonts w:ascii="Times New Roman" w:hAnsi="Times New Roman" w:cs="Times New Roman"/>
          <w:sz w:val="28"/>
          <w:szCs w:val="28"/>
        </w:rPr>
        <w:t xml:space="preserve">ленности населения в возрасте </w:t>
      </w:r>
      <w:r w:rsidR="00C976D1" w:rsidRPr="00E663C1">
        <w:rPr>
          <w:rFonts w:ascii="Times New Roman" w:eastAsia="Times New Roman" w:hAnsi="Times New Roman" w:cs="Times New Roman"/>
          <w:sz w:val="28"/>
          <w:szCs w:val="28"/>
        </w:rPr>
        <w:t>3</w:t>
      </w:r>
      <w:r w:rsidR="00C976D1" w:rsidRPr="00E663C1">
        <w:rPr>
          <w:rFonts w:ascii="Times New Roman" w:hAnsi="Times New Roman" w:cs="Times New Roman"/>
          <w:sz w:val="28"/>
          <w:szCs w:val="28"/>
        </w:rPr>
        <w:t>-</w:t>
      </w:r>
      <w:r w:rsidR="00C976D1" w:rsidRPr="00E663C1">
        <w:rPr>
          <w:rFonts w:ascii="Times New Roman" w:eastAsia="Times New Roman" w:hAnsi="Times New Roman" w:cs="Times New Roman"/>
          <w:sz w:val="28"/>
          <w:szCs w:val="28"/>
        </w:rPr>
        <w:t>79 лет»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в городском округе Тольятти - </w:t>
      </w:r>
      <w:r w:rsidR="00C976D1" w:rsidRPr="00E663C1">
        <w:rPr>
          <w:rFonts w:ascii="Times New Roman" w:hAnsi="Times New Roman" w:cs="Times New Roman"/>
          <w:sz w:val="28"/>
          <w:szCs w:val="28"/>
        </w:rPr>
        <w:t>70</w:t>
      </w:r>
      <w:r w:rsidRPr="00E663C1">
        <w:rPr>
          <w:rFonts w:ascii="Times New Roman" w:hAnsi="Times New Roman" w:cs="Times New Roman"/>
          <w:sz w:val="28"/>
          <w:szCs w:val="28"/>
        </w:rPr>
        <w:t>%</w:t>
      </w:r>
      <w:r w:rsidR="00567F22" w:rsidRPr="00E663C1">
        <w:rPr>
          <w:rFonts w:ascii="Times New Roman" w:hAnsi="Times New Roman" w:cs="Times New Roman"/>
          <w:sz w:val="28"/>
          <w:szCs w:val="28"/>
        </w:rPr>
        <w:t xml:space="preserve"> с сохран</w:t>
      </w:r>
      <w:r w:rsidR="00A675FB" w:rsidRPr="00E663C1">
        <w:rPr>
          <w:rFonts w:ascii="Times New Roman" w:hAnsi="Times New Roman" w:cs="Times New Roman"/>
          <w:sz w:val="28"/>
          <w:szCs w:val="28"/>
        </w:rPr>
        <w:t>е</w:t>
      </w:r>
      <w:r w:rsidR="00567F22" w:rsidRPr="00E663C1">
        <w:rPr>
          <w:rFonts w:ascii="Times New Roman" w:hAnsi="Times New Roman" w:cs="Times New Roman"/>
          <w:sz w:val="28"/>
          <w:szCs w:val="28"/>
        </w:rPr>
        <w:t>ние</w:t>
      </w:r>
      <w:r w:rsidR="00A675FB" w:rsidRPr="00E663C1">
        <w:rPr>
          <w:rFonts w:ascii="Times New Roman" w:hAnsi="Times New Roman" w:cs="Times New Roman"/>
          <w:sz w:val="28"/>
          <w:szCs w:val="28"/>
        </w:rPr>
        <w:t>м значения показателя до 20</w:t>
      </w:r>
      <w:r w:rsidR="008D52F7" w:rsidRPr="00E663C1">
        <w:rPr>
          <w:rFonts w:ascii="Times New Roman" w:hAnsi="Times New Roman" w:cs="Times New Roman"/>
          <w:sz w:val="28"/>
          <w:szCs w:val="28"/>
        </w:rPr>
        <w:t>3</w:t>
      </w:r>
      <w:r w:rsidR="00A675FB" w:rsidRPr="00E663C1">
        <w:rPr>
          <w:rFonts w:ascii="Times New Roman" w:hAnsi="Times New Roman" w:cs="Times New Roman"/>
          <w:sz w:val="28"/>
          <w:szCs w:val="28"/>
        </w:rPr>
        <w:t>6 года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  <w:r w:rsidR="00FF4899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Pr="00E663C1">
        <w:rPr>
          <w:rFonts w:ascii="Times New Roman" w:hAnsi="Times New Roman" w:cs="Times New Roman"/>
          <w:sz w:val="28"/>
          <w:szCs w:val="28"/>
        </w:rPr>
        <w:t>Указанный показатель является одним из основных показателей по оценке эффективности деятельности органов мес</w:t>
      </w:r>
      <w:r w:rsidR="00FF4899" w:rsidRPr="00E663C1">
        <w:rPr>
          <w:rFonts w:ascii="Times New Roman" w:hAnsi="Times New Roman" w:cs="Times New Roman"/>
          <w:sz w:val="28"/>
          <w:szCs w:val="28"/>
        </w:rPr>
        <w:t>тного самоуправления в отрасли «Физическая культура и спорт»</w:t>
      </w:r>
      <w:r w:rsidRPr="00E663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7F22" w:rsidRPr="00E663C1" w:rsidRDefault="0058607E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Динамика показателя </w:t>
      </w:r>
      <w:r w:rsidR="00FF4899" w:rsidRPr="00E663C1">
        <w:rPr>
          <w:rFonts w:ascii="Times New Roman" w:hAnsi="Times New Roman" w:cs="Times New Roman"/>
          <w:sz w:val="28"/>
          <w:szCs w:val="28"/>
        </w:rPr>
        <w:t>«</w:t>
      </w:r>
      <w:r w:rsidR="00FF4899" w:rsidRPr="00E663C1">
        <w:rPr>
          <w:rFonts w:ascii="Times New Roman" w:eastAsia="Times New Roman" w:hAnsi="Times New Roman" w:cs="Times New Roman"/>
          <w:sz w:val="28"/>
          <w:szCs w:val="28"/>
        </w:rPr>
        <w:t>Доля населения в возрасте 3</w:t>
      </w:r>
      <w:r w:rsidR="00FF4899" w:rsidRPr="00E663C1">
        <w:rPr>
          <w:rFonts w:ascii="Times New Roman" w:hAnsi="Times New Roman" w:cs="Times New Roman"/>
          <w:sz w:val="28"/>
          <w:szCs w:val="28"/>
        </w:rPr>
        <w:t>-</w:t>
      </w:r>
      <w:r w:rsidR="00FF4899" w:rsidRPr="00E663C1">
        <w:rPr>
          <w:rFonts w:ascii="Times New Roman" w:eastAsia="Times New Roman" w:hAnsi="Times New Roman" w:cs="Times New Roman"/>
          <w:sz w:val="28"/>
          <w:szCs w:val="28"/>
        </w:rPr>
        <w:t>79 лет, систематически занимающихся физической культурой и спортом в общей чис</w:t>
      </w:r>
      <w:r w:rsidR="00FF4899" w:rsidRPr="00E663C1">
        <w:rPr>
          <w:rFonts w:ascii="Times New Roman" w:hAnsi="Times New Roman" w:cs="Times New Roman"/>
          <w:sz w:val="28"/>
          <w:szCs w:val="28"/>
        </w:rPr>
        <w:t xml:space="preserve">ленности населения в возрасте  </w:t>
      </w:r>
      <w:r w:rsidR="00FF4899" w:rsidRPr="00E663C1">
        <w:rPr>
          <w:rFonts w:ascii="Times New Roman" w:eastAsia="Times New Roman" w:hAnsi="Times New Roman" w:cs="Times New Roman"/>
          <w:sz w:val="28"/>
          <w:szCs w:val="28"/>
        </w:rPr>
        <w:t>3</w:t>
      </w:r>
      <w:r w:rsidR="00FF4899" w:rsidRPr="00E663C1">
        <w:rPr>
          <w:rFonts w:ascii="Times New Roman" w:hAnsi="Times New Roman" w:cs="Times New Roman"/>
          <w:sz w:val="28"/>
          <w:szCs w:val="28"/>
        </w:rPr>
        <w:t>-</w:t>
      </w:r>
      <w:r w:rsidR="00FF4899" w:rsidRPr="00E663C1">
        <w:rPr>
          <w:rFonts w:ascii="Times New Roman" w:eastAsia="Times New Roman" w:hAnsi="Times New Roman" w:cs="Times New Roman"/>
          <w:sz w:val="28"/>
          <w:szCs w:val="28"/>
        </w:rPr>
        <w:t>79 лет»</w:t>
      </w:r>
      <w:r w:rsidR="00FF4899"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Pr="00E663C1">
        <w:rPr>
          <w:rFonts w:ascii="Times New Roman" w:hAnsi="Times New Roman" w:cs="Times New Roman"/>
          <w:sz w:val="28"/>
          <w:szCs w:val="28"/>
        </w:rPr>
        <w:t xml:space="preserve">в отношении городского округа Тольятти по годам рассчитана исходя из планируемого ежегодного </w:t>
      </w:r>
      <w:r w:rsidRPr="00E663C1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увеличения базового показателя, а также с учетом материально-технической базы соответствующих муниципальных учреждений, обеспеченности кадрами, экономической ситуации в целом как факторов, влияющих на потенциал становления данного показателя. </w:t>
      </w:r>
    </w:p>
    <w:p w:rsidR="0058607E" w:rsidRPr="00E663C1" w:rsidRDefault="0058607E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Динамика приведена </w:t>
      </w:r>
      <w:r w:rsidR="00293D38" w:rsidRPr="00E663C1">
        <w:rPr>
          <w:rFonts w:ascii="Times New Roman" w:hAnsi="Times New Roman" w:cs="Times New Roman"/>
          <w:sz w:val="28"/>
          <w:szCs w:val="28"/>
        </w:rPr>
        <w:t>в</w:t>
      </w:r>
      <w:r w:rsidRPr="00E663C1">
        <w:rPr>
          <w:rFonts w:ascii="Times New Roman" w:hAnsi="Times New Roman" w:cs="Times New Roman"/>
          <w:sz w:val="28"/>
          <w:szCs w:val="28"/>
        </w:rPr>
        <w:t xml:space="preserve"> </w:t>
      </w:r>
      <w:r w:rsidR="00D36F56" w:rsidRPr="00E663C1">
        <w:rPr>
          <w:rFonts w:ascii="Times New Roman" w:hAnsi="Times New Roman" w:cs="Times New Roman"/>
          <w:sz w:val="28"/>
          <w:szCs w:val="28"/>
        </w:rPr>
        <w:t>Т</w:t>
      </w:r>
      <w:r w:rsidRPr="00E663C1">
        <w:rPr>
          <w:rFonts w:ascii="Times New Roman" w:hAnsi="Times New Roman" w:cs="Times New Roman"/>
          <w:sz w:val="28"/>
          <w:szCs w:val="28"/>
        </w:rPr>
        <w:t>аблице</w:t>
      </w:r>
      <w:r w:rsidR="00293D38" w:rsidRPr="00E663C1">
        <w:rPr>
          <w:rFonts w:ascii="Times New Roman" w:hAnsi="Times New Roman" w:cs="Times New Roman"/>
          <w:sz w:val="28"/>
          <w:szCs w:val="28"/>
        </w:rPr>
        <w:t xml:space="preserve"> № 2.</w:t>
      </w:r>
    </w:p>
    <w:p w:rsidR="00293D38" w:rsidRPr="00E663C1" w:rsidRDefault="00293D38" w:rsidP="00293D38">
      <w:pPr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708"/>
        <w:gridCol w:w="709"/>
        <w:gridCol w:w="709"/>
        <w:gridCol w:w="708"/>
        <w:gridCol w:w="1418"/>
      </w:tblGrid>
      <w:tr w:rsidR="0058607E" w:rsidRPr="00E663C1" w:rsidTr="00615DCF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7E" w:rsidRPr="00E663C1" w:rsidRDefault="0058607E" w:rsidP="00964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7E" w:rsidRPr="00E663C1" w:rsidRDefault="0058607E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Базовое значение (20</w:t>
            </w:r>
            <w:r w:rsidR="00FF4899" w:rsidRPr="00E663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7F22" w:rsidRPr="00E663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CF" w:rsidRPr="00E663C1" w:rsidRDefault="0058607E" w:rsidP="00964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  <w:r w:rsidR="00B95912" w:rsidRPr="00E663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4899"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607E" w:rsidRPr="00E663C1" w:rsidRDefault="00FF4899" w:rsidP="00D3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D36F56" w:rsidRPr="00E663C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67F22" w:rsidRPr="00E663C1" w:rsidTr="00615DCF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615DCF">
            <w:pPr>
              <w:autoSpaceDE w:val="0"/>
              <w:autoSpaceDN w:val="0"/>
              <w:adjustRightInd w:val="0"/>
              <w:spacing w:after="0" w:line="240" w:lineRule="auto"/>
              <w:ind w:left="-197" w:right="-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2031-2036</w:t>
            </w:r>
          </w:p>
        </w:tc>
      </w:tr>
      <w:tr w:rsidR="00567F22" w:rsidRPr="00E663C1" w:rsidTr="00615DC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населения в возрасте 3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79 лет, систематически занимающихся физической культурой и спортом</w:t>
            </w:r>
            <w:r w:rsidR="00F668A6"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общей чис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ленности населения в возрасте  </w:t>
            </w: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79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615DCF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615DCF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615DCF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67,9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22" w:rsidRPr="00E663C1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293D38" w:rsidRPr="00E663C1" w:rsidRDefault="00293D38" w:rsidP="00293D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635D" w:rsidRPr="00E663C1" w:rsidRDefault="0058607E" w:rsidP="00FF489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позволит поддерживать и развивать физическую культуру и спорт среди лиц с ограниченными возможностями здоровья и инвалидов. </w:t>
      </w:r>
    </w:p>
    <w:p w:rsidR="0058607E" w:rsidRPr="00E663C1" w:rsidRDefault="0058607E" w:rsidP="00FF489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В результате реализации мероприятий пла</w:t>
      </w:r>
      <w:r w:rsidR="00FF4899" w:rsidRPr="00E663C1">
        <w:rPr>
          <w:rFonts w:ascii="Times New Roman" w:hAnsi="Times New Roman" w:cs="Times New Roman"/>
          <w:sz w:val="28"/>
          <w:szCs w:val="28"/>
        </w:rPr>
        <w:t>нируется увеличение показателя «</w:t>
      </w:r>
      <w:r w:rsidR="008D52F7" w:rsidRPr="00E663C1">
        <w:rPr>
          <w:rFonts w:ascii="Times New Roman" w:hAnsi="Times New Roman" w:cs="Times New Roman"/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</w:r>
      <w:r w:rsidR="00FF4899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в отношении городского округа Тольятти. </w:t>
      </w:r>
    </w:p>
    <w:p w:rsidR="00D6635D" w:rsidRPr="00E663C1" w:rsidRDefault="0058607E" w:rsidP="00354B5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Динамика данного показателя по годам рассчитана исходя из планируемого ежегодного увеличения базового показателя</w:t>
      </w:r>
      <w:r w:rsidR="00B95912" w:rsidRPr="00E663C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663C1">
        <w:rPr>
          <w:rFonts w:ascii="Times New Roman" w:hAnsi="Times New Roman" w:cs="Times New Roman"/>
          <w:sz w:val="28"/>
          <w:szCs w:val="28"/>
        </w:rPr>
        <w:t>с учетом доступности спортивных сооружений для маломобильных групп населения (</w:t>
      </w:r>
      <w:r w:rsidR="00B95912" w:rsidRPr="00E663C1">
        <w:rPr>
          <w:rFonts w:ascii="Times New Roman" w:hAnsi="Times New Roman" w:cs="Times New Roman"/>
          <w:sz w:val="28"/>
          <w:szCs w:val="28"/>
        </w:rPr>
        <w:t xml:space="preserve">удобные подъездные пути, </w:t>
      </w:r>
      <w:r w:rsidRPr="00E663C1">
        <w:rPr>
          <w:rFonts w:ascii="Times New Roman" w:hAnsi="Times New Roman" w:cs="Times New Roman"/>
          <w:sz w:val="28"/>
          <w:szCs w:val="28"/>
        </w:rPr>
        <w:t>пандус</w:t>
      </w:r>
      <w:r w:rsidR="00B95912" w:rsidRPr="00E663C1">
        <w:rPr>
          <w:rFonts w:ascii="Times New Roman" w:hAnsi="Times New Roman" w:cs="Times New Roman"/>
          <w:sz w:val="28"/>
          <w:szCs w:val="28"/>
        </w:rPr>
        <w:t>ы</w:t>
      </w:r>
      <w:r w:rsidRPr="00E663C1">
        <w:rPr>
          <w:rFonts w:ascii="Times New Roman" w:hAnsi="Times New Roman" w:cs="Times New Roman"/>
          <w:sz w:val="28"/>
          <w:szCs w:val="28"/>
        </w:rPr>
        <w:t>, подъемные устройства</w:t>
      </w:r>
      <w:r w:rsidR="00B95912" w:rsidRPr="00E663C1">
        <w:rPr>
          <w:rFonts w:ascii="Times New Roman" w:hAnsi="Times New Roman" w:cs="Times New Roman"/>
          <w:sz w:val="28"/>
          <w:szCs w:val="28"/>
        </w:rPr>
        <w:t>, системы навигации, санитарно-гигиенические помещения и т.д.</w:t>
      </w:r>
      <w:r w:rsidRPr="00E663C1">
        <w:rPr>
          <w:rFonts w:ascii="Times New Roman" w:hAnsi="Times New Roman" w:cs="Times New Roman"/>
          <w:sz w:val="28"/>
          <w:szCs w:val="28"/>
        </w:rPr>
        <w:t xml:space="preserve">), материально-технической базы соответствующих муниципальных учреждений, обеспеченности специализированными кадрами и экономической ситуации в целом как факторов, влияющих на потенциал </w:t>
      </w:r>
      <w:r w:rsidR="00D6635D" w:rsidRPr="00E663C1">
        <w:rPr>
          <w:rFonts w:ascii="Times New Roman" w:hAnsi="Times New Roman" w:cs="Times New Roman"/>
          <w:sz w:val="28"/>
          <w:szCs w:val="28"/>
        </w:rPr>
        <w:t>становления данного показателя.</w:t>
      </w:r>
    </w:p>
    <w:p w:rsidR="00D6635D" w:rsidRPr="00E663C1" w:rsidRDefault="0058607E" w:rsidP="0026430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lastRenderedPageBreak/>
        <w:t>Ди</w:t>
      </w:r>
      <w:r w:rsidR="00293D38" w:rsidRPr="00E663C1">
        <w:rPr>
          <w:rFonts w:ascii="Times New Roman" w:hAnsi="Times New Roman" w:cs="Times New Roman"/>
          <w:sz w:val="28"/>
          <w:szCs w:val="28"/>
        </w:rPr>
        <w:t>намика приведена в</w:t>
      </w:r>
      <w:r w:rsidR="00D36F56" w:rsidRPr="00E663C1">
        <w:rPr>
          <w:rFonts w:ascii="Times New Roman" w:hAnsi="Times New Roman" w:cs="Times New Roman"/>
          <w:sz w:val="28"/>
          <w:szCs w:val="28"/>
        </w:rPr>
        <w:t xml:space="preserve"> Т</w:t>
      </w:r>
      <w:r w:rsidRPr="00E663C1">
        <w:rPr>
          <w:rFonts w:ascii="Times New Roman" w:hAnsi="Times New Roman" w:cs="Times New Roman"/>
          <w:sz w:val="28"/>
          <w:szCs w:val="28"/>
        </w:rPr>
        <w:t>аблице</w:t>
      </w:r>
      <w:r w:rsidR="00293D38" w:rsidRPr="00E663C1">
        <w:rPr>
          <w:rFonts w:ascii="Times New Roman" w:hAnsi="Times New Roman" w:cs="Times New Roman"/>
          <w:sz w:val="28"/>
          <w:szCs w:val="28"/>
        </w:rPr>
        <w:t xml:space="preserve"> № 3.</w:t>
      </w:r>
    </w:p>
    <w:p w:rsidR="00293D38" w:rsidRPr="00E663C1" w:rsidRDefault="00293D38" w:rsidP="00354B55">
      <w:pPr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Таблица № 3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708"/>
        <w:gridCol w:w="709"/>
        <w:gridCol w:w="709"/>
        <w:gridCol w:w="708"/>
        <w:gridCol w:w="1418"/>
      </w:tblGrid>
      <w:tr w:rsidR="00615DCF" w:rsidRPr="00E663C1" w:rsidTr="004A220F">
        <w:trPr>
          <w:trHeight w:val="20"/>
        </w:trPr>
        <w:tc>
          <w:tcPr>
            <w:tcW w:w="3828" w:type="dxa"/>
            <w:vMerge w:val="restart"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Базовое значение (2025 г.)</w:t>
            </w:r>
          </w:p>
        </w:tc>
        <w:tc>
          <w:tcPr>
            <w:tcW w:w="4252" w:type="dxa"/>
            <w:gridSpan w:val="5"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по годам, </w:t>
            </w:r>
          </w:p>
          <w:p w:rsidR="00615DCF" w:rsidRPr="00E663C1" w:rsidRDefault="00615DCF" w:rsidP="00D3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D36F56" w:rsidRPr="00E663C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15DCF" w:rsidRPr="00E663C1" w:rsidTr="00354B55">
        <w:trPr>
          <w:trHeight w:val="20"/>
        </w:trPr>
        <w:tc>
          <w:tcPr>
            <w:tcW w:w="3828" w:type="dxa"/>
            <w:vMerge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709" w:type="dxa"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709" w:type="dxa"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708" w:type="dxa"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418" w:type="dxa"/>
            <w:vAlign w:val="center"/>
          </w:tcPr>
          <w:p w:rsidR="00615DCF" w:rsidRPr="00E663C1" w:rsidRDefault="00615DCF" w:rsidP="004A220F">
            <w:pPr>
              <w:autoSpaceDE w:val="0"/>
              <w:autoSpaceDN w:val="0"/>
              <w:adjustRightInd w:val="0"/>
              <w:spacing w:after="0" w:line="240" w:lineRule="auto"/>
              <w:ind w:left="-197" w:right="-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2031-2036</w:t>
            </w:r>
          </w:p>
        </w:tc>
      </w:tr>
      <w:tr w:rsidR="00615DCF" w:rsidRPr="00E663C1" w:rsidTr="00354B55">
        <w:tc>
          <w:tcPr>
            <w:tcW w:w="3828" w:type="dxa"/>
          </w:tcPr>
          <w:p w:rsidR="00615DCF" w:rsidRPr="00E663C1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276" w:type="dxa"/>
            <w:vAlign w:val="center"/>
          </w:tcPr>
          <w:p w:rsidR="00615DCF" w:rsidRPr="00E663C1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</w:p>
        </w:tc>
        <w:tc>
          <w:tcPr>
            <w:tcW w:w="708" w:type="dxa"/>
            <w:vAlign w:val="center"/>
          </w:tcPr>
          <w:p w:rsidR="00615DCF" w:rsidRPr="00E663C1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vAlign w:val="center"/>
          </w:tcPr>
          <w:p w:rsidR="00615DCF" w:rsidRPr="00E663C1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vAlign w:val="center"/>
          </w:tcPr>
          <w:p w:rsidR="00615DCF" w:rsidRPr="00E663C1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8" w:type="dxa"/>
            <w:vAlign w:val="center"/>
          </w:tcPr>
          <w:p w:rsidR="00615DCF" w:rsidRPr="00E663C1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:rsidR="00615DCF" w:rsidRPr="00E663C1" w:rsidRDefault="001D65A9" w:rsidP="001D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3C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58607E" w:rsidRPr="00E663C1" w:rsidRDefault="0058607E" w:rsidP="00596E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07E" w:rsidRPr="00E663C1" w:rsidRDefault="0058607E" w:rsidP="00B959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Внедрение на территории городского округа Тольятти Всероссийского физк</w:t>
      </w:r>
      <w:r w:rsidR="00B95912" w:rsidRPr="00E663C1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Pr="00E663C1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B95912" w:rsidRPr="00E663C1">
        <w:rPr>
          <w:rFonts w:ascii="Times New Roman" w:hAnsi="Times New Roman" w:cs="Times New Roman"/>
          <w:sz w:val="28"/>
          <w:szCs w:val="28"/>
        </w:rPr>
        <w:t>»</w:t>
      </w:r>
      <w:r w:rsidRPr="00E663C1">
        <w:rPr>
          <w:rFonts w:ascii="Times New Roman" w:hAnsi="Times New Roman" w:cs="Times New Roman"/>
          <w:sz w:val="28"/>
          <w:szCs w:val="28"/>
        </w:rPr>
        <w:t xml:space="preserve"> (ГТО) позволит вовлекать различные группы населения в систематические занятия физической культурой и спортом. Внедрение данного комплекса планируется осуществлять при участии </w:t>
      </w:r>
      <w:r w:rsidR="00D36F56" w:rsidRPr="00E663C1">
        <w:rPr>
          <w:rFonts w:ascii="Times New Roman" w:hAnsi="Times New Roman" w:cs="Times New Roman"/>
          <w:sz w:val="28"/>
          <w:szCs w:val="28"/>
        </w:rPr>
        <w:t xml:space="preserve">МБУС ЦФиС, наделенного полномочиями Центра </w:t>
      </w:r>
      <w:r w:rsidRPr="00E663C1">
        <w:rPr>
          <w:rFonts w:ascii="Times New Roman" w:hAnsi="Times New Roman" w:cs="Times New Roman"/>
          <w:sz w:val="28"/>
          <w:szCs w:val="28"/>
        </w:rPr>
        <w:t>тестирования по выполнению</w:t>
      </w:r>
      <w:r w:rsidR="00D36F56" w:rsidRPr="00E663C1">
        <w:rPr>
          <w:rFonts w:ascii="Times New Roman" w:hAnsi="Times New Roman" w:cs="Times New Roman"/>
          <w:sz w:val="28"/>
          <w:szCs w:val="28"/>
        </w:rPr>
        <w:t xml:space="preserve"> видов </w:t>
      </w:r>
      <w:r w:rsidRPr="00E663C1">
        <w:rPr>
          <w:rFonts w:ascii="Times New Roman" w:hAnsi="Times New Roman" w:cs="Times New Roman"/>
          <w:sz w:val="28"/>
          <w:szCs w:val="28"/>
        </w:rPr>
        <w:t>испытаний (тестов)</w:t>
      </w:r>
      <w:r w:rsidR="00D36F56" w:rsidRPr="00E663C1">
        <w:rPr>
          <w:rFonts w:ascii="Times New Roman" w:hAnsi="Times New Roman" w:cs="Times New Roman"/>
          <w:sz w:val="28"/>
          <w:szCs w:val="28"/>
        </w:rPr>
        <w:t>, нормативов, требований к оценке уровня знаний и умений в области физической культуры и спорта</w:t>
      </w:r>
      <w:r w:rsidRPr="00E663C1">
        <w:rPr>
          <w:rFonts w:ascii="Times New Roman" w:hAnsi="Times New Roman" w:cs="Times New Roman"/>
          <w:sz w:val="28"/>
          <w:szCs w:val="28"/>
        </w:rPr>
        <w:t>, находящ</w:t>
      </w:r>
      <w:r w:rsidR="001D65A9" w:rsidRPr="00E663C1">
        <w:rPr>
          <w:rFonts w:ascii="Times New Roman" w:hAnsi="Times New Roman" w:cs="Times New Roman"/>
          <w:sz w:val="28"/>
          <w:szCs w:val="28"/>
        </w:rPr>
        <w:t>егося</w:t>
      </w:r>
      <w:r w:rsidRPr="00E663C1">
        <w:rPr>
          <w:rFonts w:ascii="Times New Roman" w:hAnsi="Times New Roman" w:cs="Times New Roman"/>
          <w:sz w:val="28"/>
          <w:szCs w:val="28"/>
        </w:rPr>
        <w:t xml:space="preserve"> в ведомственном подчинении </w:t>
      </w:r>
      <w:r w:rsidR="001D65A9" w:rsidRPr="00E663C1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D36F56" w:rsidRPr="00E663C1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Pr="00E663C1">
        <w:rPr>
          <w:rFonts w:ascii="Times New Roman" w:hAnsi="Times New Roman" w:cs="Times New Roman"/>
          <w:sz w:val="28"/>
          <w:szCs w:val="28"/>
        </w:rPr>
        <w:t xml:space="preserve">. Планируется </w:t>
      </w:r>
      <w:r w:rsidR="001D65A9" w:rsidRPr="00E663C1">
        <w:rPr>
          <w:rFonts w:ascii="Times New Roman" w:hAnsi="Times New Roman" w:cs="Times New Roman"/>
          <w:sz w:val="28"/>
          <w:szCs w:val="28"/>
        </w:rPr>
        <w:t>приобретение необходимого оборудования для принятия и выполнения нормативов испытаний (тестов)</w:t>
      </w:r>
      <w:r w:rsidR="00DC6696" w:rsidRPr="00E663C1">
        <w:rPr>
          <w:rFonts w:ascii="Times New Roman" w:hAnsi="Times New Roman" w:cs="Times New Roman"/>
          <w:sz w:val="28"/>
          <w:szCs w:val="28"/>
        </w:rPr>
        <w:t>.</w:t>
      </w:r>
    </w:p>
    <w:p w:rsidR="00B95912" w:rsidRPr="00E663C1" w:rsidRDefault="0058607E" w:rsidP="00B959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муниципальной программы планируется строительство новых спортивных объектов и </w:t>
      </w:r>
      <w:r w:rsidR="00E0742C" w:rsidRPr="00E663C1">
        <w:rPr>
          <w:rFonts w:ascii="Times New Roman" w:hAnsi="Times New Roman" w:cs="Times New Roman"/>
          <w:sz w:val="28"/>
          <w:szCs w:val="28"/>
        </w:rPr>
        <w:t xml:space="preserve">капитальный </w:t>
      </w:r>
      <w:r w:rsidRPr="00E663C1">
        <w:rPr>
          <w:rFonts w:ascii="Times New Roman" w:hAnsi="Times New Roman" w:cs="Times New Roman"/>
          <w:sz w:val="28"/>
          <w:szCs w:val="28"/>
        </w:rPr>
        <w:t>ремонт</w:t>
      </w:r>
      <w:r w:rsidR="00E0742C" w:rsidRPr="00E663C1">
        <w:rPr>
          <w:rFonts w:ascii="Times New Roman" w:hAnsi="Times New Roman" w:cs="Times New Roman"/>
          <w:sz w:val="28"/>
          <w:szCs w:val="28"/>
        </w:rPr>
        <w:t xml:space="preserve"> (реконструкция)</w:t>
      </w:r>
      <w:r w:rsidRPr="00E663C1">
        <w:rPr>
          <w:rFonts w:ascii="Times New Roman" w:hAnsi="Times New Roman" w:cs="Times New Roman"/>
          <w:sz w:val="28"/>
          <w:szCs w:val="28"/>
        </w:rPr>
        <w:t xml:space="preserve"> имеющихся спортивных сооружений, что будет способствовать созданию временных рабочих мест в процессе строительства объектов, а по окончании строительства при сдаче объектов повлечет за собой создание новых рабочих мест как для специалистов сферы физической культуры и спорта, так и обслуживающего персонала по обслуживанию объектов, проведению занятий с населением.</w:t>
      </w:r>
    </w:p>
    <w:p w:rsidR="00B95912" w:rsidRPr="00E663C1" w:rsidRDefault="0058607E" w:rsidP="00B959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lastRenderedPageBreak/>
        <w:t>Реконструированные и вновь построенные спортивные объекты позволят проводить на более высоком уровне спортивные мероприятия для жителей городского округа Тольятти, в том числе соревнования любого ранга, что будет способствовать популяризации среди населения здорового образа жизни.</w:t>
      </w:r>
    </w:p>
    <w:p w:rsidR="00B95912" w:rsidRPr="00E663C1" w:rsidRDefault="0058607E" w:rsidP="00B959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 xml:space="preserve">Строительство спортивных сооружений непосредственно в жилых кварталах обеспечит шаговую доступность для жителей </w:t>
      </w:r>
      <w:r w:rsidR="00D36F56" w:rsidRPr="00E663C1">
        <w:rPr>
          <w:rFonts w:ascii="Times New Roman" w:hAnsi="Times New Roman" w:cs="Times New Roman"/>
          <w:sz w:val="28"/>
          <w:szCs w:val="28"/>
        </w:rPr>
        <w:t xml:space="preserve">городского округа Тольятти </w:t>
      </w:r>
      <w:r w:rsidRPr="00E663C1">
        <w:rPr>
          <w:rFonts w:ascii="Times New Roman" w:hAnsi="Times New Roman" w:cs="Times New Roman"/>
          <w:sz w:val="28"/>
          <w:szCs w:val="28"/>
        </w:rPr>
        <w:t xml:space="preserve">разного возраста, а также их доступность для </w:t>
      </w:r>
      <w:r w:rsidR="00B95912" w:rsidRPr="00E663C1">
        <w:rPr>
          <w:rFonts w:ascii="Times New Roman" w:hAnsi="Times New Roman" w:cs="Times New Roman"/>
          <w:sz w:val="28"/>
          <w:szCs w:val="28"/>
        </w:rPr>
        <w:t>лиц с ограниченными возможностями здоровья и инвалидов</w:t>
      </w:r>
      <w:r w:rsidRPr="00E663C1">
        <w:rPr>
          <w:rFonts w:ascii="Times New Roman" w:hAnsi="Times New Roman" w:cs="Times New Roman"/>
          <w:sz w:val="28"/>
          <w:szCs w:val="28"/>
        </w:rPr>
        <w:t>.</w:t>
      </w:r>
    </w:p>
    <w:p w:rsidR="00A40B25" w:rsidRPr="00E663C1" w:rsidRDefault="0058607E" w:rsidP="00A40B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3C1">
        <w:rPr>
          <w:rFonts w:ascii="Times New Roman" w:hAnsi="Times New Roman" w:cs="Times New Roman"/>
          <w:sz w:val="28"/>
          <w:szCs w:val="28"/>
        </w:rPr>
        <w:t>Наличие спортивных сооружений будет способствовать созданию сети спортивных клубов по месту жительства, развитию массового спорта, спартакиадного движения, увеличению двигательной активности населения, улучшению физической подготовленности молодежи допризывного возраста, а также сможет повысить интерес граждан к занятиям физической культурой и спортом.</w:t>
      </w:r>
    </w:p>
    <w:p w:rsidR="0058607E" w:rsidRPr="00FE1AB6" w:rsidRDefault="00AE7A7C" w:rsidP="00A40B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58607E" w:rsidRPr="00E663C1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="0058607E" w:rsidRPr="00E663C1">
        <w:rPr>
          <w:rFonts w:ascii="Times New Roman" w:hAnsi="Times New Roman" w:cs="Times New Roman"/>
          <w:sz w:val="28"/>
          <w:szCs w:val="28"/>
        </w:rPr>
        <w:t xml:space="preserve"> конечного результата муниципальной пр</w:t>
      </w:r>
      <w:r w:rsidR="00B95912" w:rsidRPr="00E663C1">
        <w:rPr>
          <w:rFonts w:ascii="Times New Roman" w:hAnsi="Times New Roman" w:cs="Times New Roman"/>
          <w:sz w:val="28"/>
          <w:szCs w:val="28"/>
        </w:rPr>
        <w:t>ограммы приведены в Приложении №</w:t>
      </w:r>
      <w:r w:rsidR="0058607E" w:rsidRPr="00E663C1">
        <w:rPr>
          <w:rFonts w:ascii="Times New Roman" w:hAnsi="Times New Roman" w:cs="Times New Roman"/>
          <w:sz w:val="28"/>
          <w:szCs w:val="28"/>
        </w:rPr>
        <w:t xml:space="preserve"> 3 к муниципальной программе.</w:t>
      </w:r>
    </w:p>
    <w:sectPr w:rsidR="0058607E" w:rsidRPr="00FE1AB6" w:rsidSect="00D6635D">
      <w:headerReference w:type="default" r:id="rId18"/>
      <w:pgSz w:w="11906" w:h="16838"/>
      <w:pgMar w:top="988" w:right="1133" w:bottom="1276" w:left="1418" w:header="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A7C" w:rsidRDefault="00AE7A7C" w:rsidP="00B14901">
      <w:pPr>
        <w:spacing w:after="0" w:line="240" w:lineRule="auto"/>
      </w:pPr>
      <w:r>
        <w:separator/>
      </w:r>
    </w:p>
  </w:endnote>
  <w:endnote w:type="continuationSeparator" w:id="0">
    <w:p w:rsidR="00AE7A7C" w:rsidRDefault="00AE7A7C" w:rsidP="00B14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A7C" w:rsidRDefault="00AE7A7C" w:rsidP="00B14901">
      <w:pPr>
        <w:spacing w:after="0" w:line="240" w:lineRule="auto"/>
      </w:pPr>
      <w:r>
        <w:separator/>
      </w:r>
    </w:p>
  </w:footnote>
  <w:footnote w:type="continuationSeparator" w:id="0">
    <w:p w:rsidR="00AE7A7C" w:rsidRDefault="00AE7A7C" w:rsidP="00B14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4134270"/>
      <w:docPartObj>
        <w:docPartGallery w:val="Page Numbers (Top of Page)"/>
        <w:docPartUnique/>
      </w:docPartObj>
    </w:sdtPr>
    <w:sdtEndPr/>
    <w:sdtContent>
      <w:p w:rsidR="00D6635D" w:rsidRPr="00D6635D" w:rsidRDefault="00D6635D">
        <w:pPr>
          <w:pStyle w:val="a5"/>
          <w:jc w:val="center"/>
          <w:rPr>
            <w:sz w:val="32"/>
          </w:rPr>
        </w:pPr>
      </w:p>
      <w:p w:rsidR="00D6635D" w:rsidRDefault="00D6635D">
        <w:pPr>
          <w:pStyle w:val="a5"/>
          <w:jc w:val="center"/>
        </w:pPr>
        <w:r w:rsidRPr="00D6635D">
          <w:rPr>
            <w:rFonts w:ascii="Times New Roman" w:hAnsi="Times New Roman" w:cs="Times New Roman"/>
            <w:sz w:val="28"/>
          </w:rPr>
          <w:fldChar w:fldCharType="begin"/>
        </w:r>
        <w:r w:rsidRPr="00D6635D">
          <w:rPr>
            <w:rFonts w:ascii="Times New Roman" w:hAnsi="Times New Roman" w:cs="Times New Roman"/>
            <w:sz w:val="28"/>
          </w:rPr>
          <w:instrText>PAGE   \* MERGEFORMAT</w:instrText>
        </w:r>
        <w:r w:rsidRPr="00D6635D">
          <w:rPr>
            <w:rFonts w:ascii="Times New Roman" w:hAnsi="Times New Roman" w:cs="Times New Roman"/>
            <w:sz w:val="28"/>
          </w:rPr>
          <w:fldChar w:fldCharType="separate"/>
        </w:r>
        <w:r w:rsidR="006A63CF">
          <w:rPr>
            <w:rFonts w:ascii="Times New Roman" w:hAnsi="Times New Roman" w:cs="Times New Roman"/>
            <w:noProof/>
            <w:sz w:val="28"/>
          </w:rPr>
          <w:t>18</w:t>
        </w:r>
        <w:r w:rsidRPr="00D6635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14901" w:rsidRDefault="00B14901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07E"/>
    <w:rsid w:val="0000032C"/>
    <w:rsid w:val="00021907"/>
    <w:rsid w:val="00081A04"/>
    <w:rsid w:val="00081BCE"/>
    <w:rsid w:val="000B1AF5"/>
    <w:rsid w:val="000D01A5"/>
    <w:rsid w:val="000F194E"/>
    <w:rsid w:val="00117112"/>
    <w:rsid w:val="0013462A"/>
    <w:rsid w:val="001404BA"/>
    <w:rsid w:val="00142026"/>
    <w:rsid w:val="00180811"/>
    <w:rsid w:val="001A5BB9"/>
    <w:rsid w:val="001B2C6E"/>
    <w:rsid w:val="001B3515"/>
    <w:rsid w:val="001C0AC5"/>
    <w:rsid w:val="001D65A9"/>
    <w:rsid w:val="001D7BFC"/>
    <w:rsid w:val="00211362"/>
    <w:rsid w:val="00264304"/>
    <w:rsid w:val="00293D38"/>
    <w:rsid w:val="002A5753"/>
    <w:rsid w:val="002C0B0E"/>
    <w:rsid w:val="002C452D"/>
    <w:rsid w:val="00354B55"/>
    <w:rsid w:val="003B0E43"/>
    <w:rsid w:val="003E7BF8"/>
    <w:rsid w:val="00413550"/>
    <w:rsid w:val="00436D0B"/>
    <w:rsid w:val="00452E8E"/>
    <w:rsid w:val="004605AC"/>
    <w:rsid w:val="004A1EE3"/>
    <w:rsid w:val="004A220F"/>
    <w:rsid w:val="00545AD0"/>
    <w:rsid w:val="0055239F"/>
    <w:rsid w:val="00567F22"/>
    <w:rsid w:val="0058607E"/>
    <w:rsid w:val="00596E64"/>
    <w:rsid w:val="005C4E76"/>
    <w:rsid w:val="005E17AD"/>
    <w:rsid w:val="005E5E97"/>
    <w:rsid w:val="005F2164"/>
    <w:rsid w:val="005F467D"/>
    <w:rsid w:val="00615DCF"/>
    <w:rsid w:val="00645A13"/>
    <w:rsid w:val="006708A7"/>
    <w:rsid w:val="00684B6E"/>
    <w:rsid w:val="00695594"/>
    <w:rsid w:val="006A63CF"/>
    <w:rsid w:val="006C7AEF"/>
    <w:rsid w:val="00715D8A"/>
    <w:rsid w:val="00725217"/>
    <w:rsid w:val="00737137"/>
    <w:rsid w:val="007409E6"/>
    <w:rsid w:val="00742CB1"/>
    <w:rsid w:val="0076140A"/>
    <w:rsid w:val="0078010D"/>
    <w:rsid w:val="007A59FF"/>
    <w:rsid w:val="007B5DEE"/>
    <w:rsid w:val="007B76C9"/>
    <w:rsid w:val="007C130E"/>
    <w:rsid w:val="007C5F09"/>
    <w:rsid w:val="007C60A1"/>
    <w:rsid w:val="007D3934"/>
    <w:rsid w:val="007F4408"/>
    <w:rsid w:val="00821A90"/>
    <w:rsid w:val="00863159"/>
    <w:rsid w:val="00863498"/>
    <w:rsid w:val="00884023"/>
    <w:rsid w:val="008B3CEC"/>
    <w:rsid w:val="008C7A57"/>
    <w:rsid w:val="008D52F7"/>
    <w:rsid w:val="008F3EEE"/>
    <w:rsid w:val="00911A26"/>
    <w:rsid w:val="00945A28"/>
    <w:rsid w:val="009646DA"/>
    <w:rsid w:val="00996853"/>
    <w:rsid w:val="0099757C"/>
    <w:rsid w:val="009C05D3"/>
    <w:rsid w:val="009D518C"/>
    <w:rsid w:val="009F0806"/>
    <w:rsid w:val="009F6A4B"/>
    <w:rsid w:val="00A055DC"/>
    <w:rsid w:val="00A143FF"/>
    <w:rsid w:val="00A25D50"/>
    <w:rsid w:val="00A40B25"/>
    <w:rsid w:val="00A647AA"/>
    <w:rsid w:val="00A675FB"/>
    <w:rsid w:val="00A70A16"/>
    <w:rsid w:val="00A86A46"/>
    <w:rsid w:val="00AB357D"/>
    <w:rsid w:val="00AC25EC"/>
    <w:rsid w:val="00AC42B6"/>
    <w:rsid w:val="00AD66B6"/>
    <w:rsid w:val="00AE7A7C"/>
    <w:rsid w:val="00AF496C"/>
    <w:rsid w:val="00B14901"/>
    <w:rsid w:val="00B52F24"/>
    <w:rsid w:val="00B533C8"/>
    <w:rsid w:val="00B757A9"/>
    <w:rsid w:val="00B80861"/>
    <w:rsid w:val="00B95912"/>
    <w:rsid w:val="00BC049A"/>
    <w:rsid w:val="00BE011C"/>
    <w:rsid w:val="00C23FC6"/>
    <w:rsid w:val="00C64973"/>
    <w:rsid w:val="00C976D1"/>
    <w:rsid w:val="00CB0F82"/>
    <w:rsid w:val="00CD5D0C"/>
    <w:rsid w:val="00CE7AAB"/>
    <w:rsid w:val="00CF12E6"/>
    <w:rsid w:val="00CF2466"/>
    <w:rsid w:val="00CF6918"/>
    <w:rsid w:val="00CF7B9A"/>
    <w:rsid w:val="00D36597"/>
    <w:rsid w:val="00D36F56"/>
    <w:rsid w:val="00D50F09"/>
    <w:rsid w:val="00D625B8"/>
    <w:rsid w:val="00D6635D"/>
    <w:rsid w:val="00D85968"/>
    <w:rsid w:val="00DB569E"/>
    <w:rsid w:val="00DB69AD"/>
    <w:rsid w:val="00DC6696"/>
    <w:rsid w:val="00DD1EDB"/>
    <w:rsid w:val="00E0742C"/>
    <w:rsid w:val="00E36847"/>
    <w:rsid w:val="00E663C1"/>
    <w:rsid w:val="00EC271E"/>
    <w:rsid w:val="00EC352D"/>
    <w:rsid w:val="00EF71D6"/>
    <w:rsid w:val="00F0726D"/>
    <w:rsid w:val="00F14956"/>
    <w:rsid w:val="00F33D89"/>
    <w:rsid w:val="00F4683B"/>
    <w:rsid w:val="00F668A6"/>
    <w:rsid w:val="00F83030"/>
    <w:rsid w:val="00F90933"/>
    <w:rsid w:val="00FA2A91"/>
    <w:rsid w:val="00FB795C"/>
    <w:rsid w:val="00FC5CBE"/>
    <w:rsid w:val="00FE1AB6"/>
    <w:rsid w:val="00FF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C5611"/>
  <w15:docId w15:val="{6986481D-C60B-4F1C-BDAB-A64CB6DB9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95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B95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90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93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14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4901"/>
  </w:style>
  <w:style w:type="paragraph" w:styleId="a7">
    <w:name w:val="footer"/>
    <w:basedOn w:val="a"/>
    <w:link w:val="a8"/>
    <w:uiPriority w:val="99"/>
    <w:unhideWhenUsed/>
    <w:rsid w:val="00B14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4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94C1FDD1E60EE82666F6BADAAD15E21E1027A18921E562DEA7409C4DAB9CD560108F3F99196D6406C82172A7m5A5H" TargetMode="External"/><Relationship Id="rId13" Type="http://schemas.openxmlformats.org/officeDocument/2006/relationships/hyperlink" Target="consultantplus://offline/ref=A394C1FDD1E60EE82666F6BADAAD15E21E1421A98721E562DEA7409C4DAB9CD560108F3F99196D6406C82172A7m5A5H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394C1FDD1E60EE82666F6BADAAD15E21E1020A98E20E562DEA7409C4DAB9CD560108F3F99196D6406C82172A7m5A5H" TargetMode="External"/><Relationship Id="rId12" Type="http://schemas.openxmlformats.org/officeDocument/2006/relationships/hyperlink" Target="consultantplus://offline/ref=A394C1FDD1E60EE82666F6BADAAD15E21F1521A68B2EE562DEA7409C4DAB9CD560108F3F99196D6406C82172A7m5A5H" TargetMode="External"/><Relationship Id="rId17" Type="http://schemas.openxmlformats.org/officeDocument/2006/relationships/hyperlink" Target="consultantplus://offline/ref=A394C1FDD1E60EE82666E8B7CCC149EA1B1C7CAD8F2BE73182F246CB12FB9A803250D166D8587E6505D12174AD5FBE946C729925B9B9C0F1D842A27DmDAA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394C1FDD1E60EE82666E8B7CCC149EA1B1C7CAD8F2BE73182F246CB12FB9A803250D166D8587E6505D12777A15FBE946C729925B9B9C0F1D842A27DmDAA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F49694AAF0F2E8E2A5E8545539AB60372DCDEA48F6010B4024BB6C2D8935B8631E5AD1319E4F4A3C5BDFFC4Cl6AEH" TargetMode="External"/><Relationship Id="rId11" Type="http://schemas.openxmlformats.org/officeDocument/2006/relationships/hyperlink" Target="consultantplus://offline/ref=A394C1FDD1E60EE82666F6BADAAD15E21C1122A78E2BE562DEA7409C4DAB9CD560108F3F99196D6406C82172A7m5A5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394C1FDD1E60EE82666E8B7CCC149EA1B1C7CAD8F2BE73182F246CB12FB9A803250D166D8587E6504D62770A65FBE946C729925B9B9C0F1D842A27DmDAAH" TargetMode="External"/><Relationship Id="rId10" Type="http://schemas.openxmlformats.org/officeDocument/2006/relationships/hyperlink" Target="consultantplus://offline/ref=A394C1FDD1E60EE82666F6BADAAD15E21E1020A98E20E562DEA7409C4DAB9CD560108F3F99196D6406C82172A7m5A5H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394C1FDD1E60EE82666E8B7CCC149EA1B1C7CAD862FEB3183F81BC11AA29682355F8E71DF11726404D62271AE00BB817D2A9622A2A7C2EDC440A0m7AEH" TargetMode="External"/><Relationship Id="rId14" Type="http://schemas.openxmlformats.org/officeDocument/2006/relationships/hyperlink" Target="consultantplus://offline/ref=A394C1FDD1E60EE82666E8B7CCC149EA1B1C7CAD8F2BE73182F246CB12FB9A803250D166D8587E6504D62071A05FBE946C729925B9B9C0F1D842A27DmDA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5294</Words>
  <Characters>30176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ivanov.vv</dc:creator>
  <cp:keywords/>
  <dc:description/>
  <cp:lastModifiedBy>Иванов Владимир Васильевич</cp:lastModifiedBy>
  <cp:revision>15</cp:revision>
  <cp:lastPrinted>2026-07-13T04:50:00Z</cp:lastPrinted>
  <dcterms:created xsi:type="dcterms:W3CDTF">2026-07-06T07:59:00Z</dcterms:created>
  <dcterms:modified xsi:type="dcterms:W3CDTF">2026-07-21T12:43:00Z</dcterms:modified>
</cp:coreProperties>
</file>